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81E" w:rsidRDefault="0051081E" w:rsidP="0051081E">
      <w:pPr>
        <w:widowControl/>
        <w:spacing w:beforeLines="100" w:before="312"/>
        <w:ind w:firstLineChars="200" w:firstLine="643"/>
        <w:jc w:val="center"/>
        <w:rPr>
          <w:rFonts w:ascii="楷体_GB2312" w:eastAsia="楷体_GB2312" w:hAnsi="仿宋" w:cs="Times New Roman" w:hint="eastAsia"/>
          <w:sz w:val="28"/>
          <w:szCs w:val="28"/>
        </w:rPr>
      </w:pPr>
      <w:bookmarkStart w:id="0" w:name="_GoBack"/>
      <w:r w:rsidRPr="0051081E">
        <w:rPr>
          <w:rFonts w:ascii="仿宋" w:eastAsia="仿宋" w:hAnsi="仿宋" w:cs="Times New Roman"/>
          <w:b/>
          <w:sz w:val="32"/>
          <w:szCs w:val="32"/>
        </w:rPr>
        <w:t>习近平</w:t>
      </w:r>
      <w:r w:rsidRPr="0051081E">
        <w:rPr>
          <w:rFonts w:ascii="仿宋" w:eastAsia="仿宋" w:hAnsi="仿宋" w:cs="Times New Roman" w:hint="eastAsia"/>
          <w:b/>
          <w:sz w:val="32"/>
          <w:szCs w:val="32"/>
        </w:rPr>
        <w:t>在</w:t>
      </w:r>
      <w:r w:rsidRPr="0051081E">
        <w:rPr>
          <w:rFonts w:ascii="仿宋" w:eastAsia="仿宋" w:hAnsi="仿宋" w:cs="Times New Roman"/>
          <w:b/>
          <w:sz w:val="32"/>
          <w:szCs w:val="32"/>
        </w:rPr>
        <w:t>中共中央政治局常务委员会3月4日召开</w:t>
      </w:r>
      <w:r w:rsidRPr="0051081E">
        <w:rPr>
          <w:rFonts w:ascii="仿宋" w:eastAsia="仿宋" w:hAnsi="仿宋" w:cs="Times New Roman" w:hint="eastAsia"/>
          <w:b/>
          <w:sz w:val="32"/>
          <w:szCs w:val="32"/>
        </w:rPr>
        <w:t>的</w:t>
      </w:r>
      <w:r w:rsidRPr="0051081E">
        <w:rPr>
          <w:rFonts w:ascii="仿宋" w:eastAsia="仿宋" w:hAnsi="仿宋" w:cs="Times New Roman"/>
          <w:b/>
          <w:sz w:val="32"/>
          <w:szCs w:val="32"/>
        </w:rPr>
        <w:t>研究当前新冠肺炎疫情防控和稳定经济社会运行重点工作</w:t>
      </w:r>
      <w:r w:rsidRPr="0051081E">
        <w:rPr>
          <w:rFonts w:ascii="仿宋" w:eastAsia="仿宋" w:hAnsi="仿宋" w:cs="Times New Roman" w:hint="eastAsia"/>
          <w:b/>
          <w:sz w:val="32"/>
          <w:szCs w:val="32"/>
        </w:rPr>
        <w:t>会上的讲话精神</w:t>
      </w:r>
      <w:r w:rsidRPr="002967AF">
        <w:rPr>
          <w:rFonts w:ascii="楷体_GB2312" w:eastAsia="楷体_GB2312" w:hAnsi="仿宋" w:cs="Times New Roman" w:hint="eastAsia"/>
          <w:sz w:val="28"/>
          <w:szCs w:val="28"/>
        </w:rPr>
        <w:t>（</w:t>
      </w:r>
      <w:r w:rsidRPr="005757B0">
        <w:rPr>
          <w:rFonts w:ascii="楷体_GB2312" w:eastAsia="楷体_GB2312" w:hAnsi="仿宋" w:cs="Times New Roman"/>
          <w:sz w:val="28"/>
          <w:szCs w:val="28"/>
        </w:rPr>
        <w:t>2020年</w:t>
      </w:r>
      <w:r w:rsidRPr="002967AF">
        <w:rPr>
          <w:rFonts w:ascii="楷体_GB2312" w:eastAsia="楷体_GB2312" w:hAnsi="仿宋" w:cs="Times New Roman"/>
          <w:sz w:val="28"/>
          <w:szCs w:val="28"/>
        </w:rPr>
        <w:t>3月4日</w:t>
      </w:r>
      <w:bookmarkEnd w:id="0"/>
      <w:r w:rsidRPr="002967AF">
        <w:rPr>
          <w:rFonts w:ascii="楷体_GB2312" w:eastAsia="楷体_GB2312" w:hAnsi="仿宋" w:cs="Times New Roman" w:hint="eastAsia"/>
          <w:sz w:val="28"/>
          <w:szCs w:val="28"/>
        </w:rPr>
        <w:t>）</w:t>
      </w:r>
    </w:p>
    <w:p w:rsidR="0051081E" w:rsidRDefault="0051081E" w:rsidP="0051081E">
      <w:pPr>
        <w:widowControl/>
        <w:spacing w:beforeLines="100" w:before="312"/>
        <w:ind w:firstLineChars="200" w:firstLine="560"/>
        <w:jc w:val="center"/>
        <w:rPr>
          <w:rFonts w:asciiTheme="minorEastAsia" w:hAnsiTheme="minorEastAsia" w:cstheme="minorEastAsia"/>
          <w:sz w:val="28"/>
          <w:szCs w:val="28"/>
        </w:rPr>
      </w:pPr>
      <w:r>
        <w:rPr>
          <w:rFonts w:asciiTheme="minorEastAsia" w:hAnsiTheme="minorEastAsia" w:cstheme="minorEastAsia" w:hint="eastAsia"/>
          <w:sz w:val="28"/>
          <w:szCs w:val="28"/>
        </w:rPr>
        <w:t>来源： 新华网　　时间：2020-03-04</w:t>
      </w:r>
    </w:p>
    <w:p w:rsidR="0051081E" w:rsidRDefault="0051081E" w:rsidP="0051081E">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中共中央政治局常务委员会3月4日召开会议，研究当前新冠肺炎疫情防控和稳定经济社会运行重点工作。中共中央总书记习近平主持会议并发表重要讲话。</w:t>
      </w:r>
    </w:p>
    <w:p w:rsidR="0051081E" w:rsidRDefault="0051081E" w:rsidP="0051081E">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指出，经过全国上下艰苦努力，当前已初步呈现疫情防控形势持续向好、生产生活秩序加快恢复的态势，必须深入贯彻落实统筹推进疫情防控和经济社会发展工作部署会议精神，加快建立同疫情防控相适应的经济社会运行秩序，完善相关举措，巩固和拓展这一来之不易的良好势头，力争全国经济社会发展早日全面步入正常轨道，为实现决胜全面建成小康社会、决战脱贫攻坚目标任务创造条件。</w:t>
      </w:r>
    </w:p>
    <w:p w:rsidR="0051081E" w:rsidRDefault="0051081E" w:rsidP="0051081E">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习近平强调，</w:t>
      </w:r>
      <w:r>
        <w:rPr>
          <w:rFonts w:asciiTheme="minorEastAsia" w:hAnsiTheme="minorEastAsia" w:cstheme="minorEastAsia" w:hint="eastAsia"/>
          <w:b/>
          <w:bCs/>
          <w:sz w:val="28"/>
          <w:szCs w:val="28"/>
        </w:rPr>
        <w:t>要清醒认识当前疫情防控和经济社会发展形势的复杂性，增强统筹抓好各项工作的责任感和紧迫感。</w:t>
      </w:r>
      <w:r>
        <w:rPr>
          <w:rFonts w:asciiTheme="minorEastAsia" w:hAnsiTheme="minorEastAsia" w:cstheme="minorEastAsia" w:hint="eastAsia"/>
          <w:sz w:val="28"/>
          <w:szCs w:val="28"/>
        </w:rPr>
        <w:t>湖北和武汉疫情防控任务依然艰巨繁重，其他地区人员流动和聚集增加带来的疫情传播风险在加大，加强疫情防控必须慎终如始，对疫情的警惕性不能降低，防控要求不能降低，继续抓紧抓实抓细。同时，要深化疫情防控国际合作，发挥我国负责任大国作用。要抓紧推进经济社会发展各项工作，精准有序扎实推动复工复产，实现人财物有序流动、产供销有机衔接、</w:t>
      </w:r>
      <w:r>
        <w:rPr>
          <w:rFonts w:asciiTheme="minorEastAsia" w:hAnsiTheme="minorEastAsia" w:cstheme="minorEastAsia" w:hint="eastAsia"/>
          <w:sz w:val="28"/>
          <w:szCs w:val="28"/>
        </w:rPr>
        <w:lastRenderedPageBreak/>
        <w:t>内外贸有效贯通，把疫情造成的损失降到最低限度。各级党委和政府要贯彻党中央决策部署，做好统筹推进疫情防控和经济社会发展各项工作。要坚持实事求是、一切从实际出发，坚决防止形式主义、官僚主义。</w:t>
      </w:r>
    </w:p>
    <w:p w:rsidR="0051081E" w:rsidRDefault="0051081E" w:rsidP="0051081E">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会议强调，</w:t>
      </w:r>
      <w:r>
        <w:rPr>
          <w:rFonts w:asciiTheme="minorEastAsia" w:hAnsiTheme="minorEastAsia" w:cstheme="minorEastAsia" w:hint="eastAsia"/>
          <w:b/>
          <w:bCs/>
          <w:sz w:val="28"/>
          <w:szCs w:val="28"/>
        </w:rPr>
        <w:t>要持续用力加强湖北省和武汉市疫情防控工作，继续保持内防扩散、外防输出的防控策略。</w:t>
      </w:r>
      <w:r>
        <w:rPr>
          <w:rFonts w:asciiTheme="minorEastAsia" w:hAnsiTheme="minorEastAsia" w:cstheme="minorEastAsia" w:hint="eastAsia"/>
          <w:sz w:val="28"/>
          <w:szCs w:val="28"/>
        </w:rPr>
        <w:t>要抓好社区防控工作，引导和激励群众加强自我防护。要加强患者收治和转运工作，重症患者全部集中在高水平定点医院救治。要采取有效措施，更好满足其他疾病患者医疗需求。要促进供需更好对接，优化产品结构和配送方式，让群众居家生活更加安心。</w:t>
      </w:r>
    </w:p>
    <w:p w:rsidR="0051081E" w:rsidRDefault="0051081E" w:rsidP="0051081E">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会议指出，要突出抓好北京等重点地区疫情防控，完善京津冀联防联控机制，在人员流动引导、交通通道防疫、企业复工复产等方面加强协调联动。非疫情防控重点地区要落实分区分级精准防控要求。疫情风险等级较高的县域要继续抓好外防输入、内防扩散，低风险县域要防止疫情形势出现反弹。</w:t>
      </w:r>
    </w:p>
    <w:p w:rsidR="0051081E" w:rsidRDefault="0051081E" w:rsidP="0051081E">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会议强调，要加大科研攻关力度，把优势力量集中到解决最紧迫问题上来，继续加强病毒溯源和传播机理研究，药品疫苗、检测试剂、医疗装备等研发要同临床救治紧密结合、与防控一线相互协同，加强病理学等基础医学研究，更好指导临床实践。</w:t>
      </w:r>
    </w:p>
    <w:p w:rsidR="0051081E" w:rsidRDefault="0051081E" w:rsidP="0051081E">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会议指出，要根据疫情分区分级推进复工复产，大幅提高疫情防控重点物资的生产供应，优化防护物资调配，确保员工安全健康的生产生活环境。要继续采取“点对点”等多种交通运输方式让员工尽快返岗复工，严格做好员工吃、住、行、车间管理等环节防疫工作。要发挥好企业家作用，充分调动企业家积极性创造性。要坚持全国一盘棋，维护统一大市场，促进上下游、产供销、大中小企业整体配套、协同复工，切实提高复工复产的整体效益和水平。</w:t>
      </w:r>
    </w:p>
    <w:p w:rsidR="0051081E" w:rsidRDefault="0051081E" w:rsidP="0051081E">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会议强调，要把复工复产与扩大内需结合起来，把被抑制、被冻结的消费释放出来，把在疫情防控中催生的新型消费、升级消费培育壮大起来，使实物消费和服务消费得到回补。要选好投资项目，加强用地、用能、资金等政策配套，加快推进国家规划已明确的重大工程和基础设施建设。要加大公共卫生服务、应急物资保障领域投入，加快5G网络、数据中心等新型基础设施建设进度。要注重调动民间投资积极性。</w:t>
      </w:r>
    </w:p>
    <w:p w:rsidR="0051081E" w:rsidRDefault="0051081E" w:rsidP="0051081E">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会议指出，要在扩大对外开放中推动复工复产，努力做好稳外贸、稳外资工作，开拓多元化国际市场。要做好龙头企业复工复产保障工作，维护全球供应链稳定。要落实好外商投资法，积极帮助外资企业解决复工复产中的困难，继续抓好标志性重大外资项目落地，扩大金融等服务业对外开放。</w:t>
      </w:r>
    </w:p>
    <w:p w:rsidR="0051081E" w:rsidRDefault="0051081E" w:rsidP="0051081E">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会议强调，要有针对性地开展援企、稳岗、扩就业工作，做好高校毕业生、农民工等重点群体就业工作，积极帮助个体工商户纾困。</w:t>
      </w:r>
      <w:r>
        <w:rPr>
          <w:rFonts w:asciiTheme="minorEastAsia" w:hAnsiTheme="minorEastAsia" w:cstheme="minorEastAsia" w:hint="eastAsia"/>
          <w:sz w:val="28"/>
          <w:szCs w:val="28"/>
        </w:rPr>
        <w:lastRenderedPageBreak/>
        <w:t>要抓好春季农业生产，做好农产品保供稳价工作。要加大对贫困地区、贫困人口的帮扶，在复工复产中优先吸纳贫困地区劳动力务工就业，确保完成决战脱贫攻坚任务。</w:t>
      </w:r>
    </w:p>
    <w:p w:rsidR="003846F8" w:rsidRPr="0051081E" w:rsidRDefault="003846F8" w:rsidP="0051081E"/>
    <w:sectPr w:rsidR="003846F8" w:rsidRPr="0051081E">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AEE" w:rsidRDefault="00004AEE" w:rsidP="00AF42B7">
      <w:r>
        <w:separator/>
      </w:r>
    </w:p>
  </w:endnote>
  <w:endnote w:type="continuationSeparator" w:id="0">
    <w:p w:rsidR="00004AEE" w:rsidRDefault="00004AEE" w:rsidP="00AF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736975"/>
      <w:docPartObj>
        <w:docPartGallery w:val="Page Numbers (Bottom of Page)"/>
        <w:docPartUnique/>
      </w:docPartObj>
    </w:sdtPr>
    <w:sdtContent>
      <w:sdt>
        <w:sdtPr>
          <w:id w:val="-1669238322"/>
          <w:docPartObj>
            <w:docPartGallery w:val="Page Numbers (Top of Page)"/>
            <w:docPartUnique/>
          </w:docPartObj>
        </w:sdtPr>
        <w:sdtContent>
          <w:p w:rsidR="00AF42B7" w:rsidRDefault="00AF42B7">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51081E">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51081E">
              <w:rPr>
                <w:b/>
                <w:bCs/>
                <w:noProof/>
              </w:rPr>
              <w:t>4</w:t>
            </w:r>
            <w:r>
              <w:rPr>
                <w:b/>
                <w:bCs/>
                <w:sz w:val="24"/>
                <w:szCs w:val="24"/>
              </w:rPr>
              <w:fldChar w:fldCharType="end"/>
            </w:r>
          </w:p>
        </w:sdtContent>
      </w:sdt>
    </w:sdtContent>
  </w:sdt>
  <w:p w:rsidR="00AF42B7" w:rsidRDefault="00AF42B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AEE" w:rsidRDefault="00004AEE" w:rsidP="00AF42B7">
      <w:r>
        <w:separator/>
      </w:r>
    </w:p>
  </w:footnote>
  <w:footnote w:type="continuationSeparator" w:id="0">
    <w:p w:rsidR="00004AEE" w:rsidRDefault="00004AEE" w:rsidP="00AF42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11D1BB"/>
    <w:multiLevelType w:val="singleLevel"/>
    <w:tmpl w:val="F811D1BB"/>
    <w:lvl w:ilvl="0">
      <w:start w:val="1"/>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2B7"/>
    <w:rsid w:val="00004AEE"/>
    <w:rsid w:val="002505E7"/>
    <w:rsid w:val="003846F8"/>
    <w:rsid w:val="003C0567"/>
    <w:rsid w:val="003E04C8"/>
    <w:rsid w:val="0051081E"/>
    <w:rsid w:val="00760D8F"/>
    <w:rsid w:val="00AF42B7"/>
    <w:rsid w:val="00C06691"/>
    <w:rsid w:val="00D60A85"/>
    <w:rsid w:val="00FC0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D8F"/>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D8F"/>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252</Words>
  <Characters>1441</Characters>
  <Application>Microsoft Office Word</Application>
  <DocSecurity>0</DocSecurity>
  <Lines>12</Lines>
  <Paragraphs>3</Paragraphs>
  <ScaleCrop>false</ScaleCrop>
  <Company>Microsoft</Company>
  <LinksUpToDate>false</LinksUpToDate>
  <CharactersWithSpaces>1690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2</cp:revision>
  <dcterms:created xsi:type="dcterms:W3CDTF">2020-03-16T10:31:00Z</dcterms:created>
  <dcterms:modified xsi:type="dcterms:W3CDTF">2020-03-16T10:31:00Z</dcterms:modified>
</cp:coreProperties>
</file>