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9F" w:rsidRPr="00027A9F" w:rsidRDefault="00027A9F" w:rsidP="00027A9F">
      <w:pPr>
        <w:widowControl/>
        <w:spacing w:line="360" w:lineRule="auto"/>
        <w:jc w:val="center"/>
        <w:rPr>
          <w:rFonts w:ascii="宋体" w:eastAsia="宋体" w:hAnsi="宋体" w:cs="宋体"/>
          <w:b/>
          <w:bCs/>
          <w:kern w:val="0"/>
          <w:sz w:val="32"/>
          <w:szCs w:val="28"/>
        </w:rPr>
      </w:pPr>
      <w:bookmarkStart w:id="0" w:name="_GoBack"/>
      <w:r w:rsidRPr="00027A9F">
        <w:rPr>
          <w:rFonts w:ascii="宋体" w:eastAsia="宋体" w:hAnsi="宋体" w:cs="宋体" w:hint="eastAsia"/>
          <w:b/>
          <w:bCs/>
          <w:kern w:val="0"/>
          <w:sz w:val="32"/>
          <w:szCs w:val="28"/>
        </w:rPr>
        <w:t>中国共产党雅安市第四次代表大会关于中共雅安市第三届委员会报告的决议</w:t>
      </w:r>
      <w:bookmarkEnd w:id="0"/>
      <w:r w:rsidRPr="00027A9F">
        <w:rPr>
          <w:rFonts w:ascii="宋体" w:eastAsia="宋体" w:hAnsi="宋体" w:cs="宋体" w:hint="eastAsia"/>
          <w:b/>
          <w:bCs/>
          <w:kern w:val="0"/>
          <w:sz w:val="32"/>
          <w:szCs w:val="28"/>
        </w:rPr>
        <w:t xml:space="preserve"> </w:t>
      </w:r>
    </w:p>
    <w:p w:rsidR="00027A9F" w:rsidRPr="00027A9F" w:rsidRDefault="00027A9F" w:rsidP="00027A9F">
      <w:pPr>
        <w:widowControl/>
        <w:spacing w:line="360" w:lineRule="auto"/>
        <w:jc w:val="center"/>
        <w:rPr>
          <w:rFonts w:ascii="宋体" w:eastAsia="宋体" w:hAnsi="宋体" w:cs="宋体" w:hint="eastAsia"/>
          <w:kern w:val="0"/>
          <w:sz w:val="28"/>
          <w:szCs w:val="28"/>
        </w:rPr>
      </w:pPr>
      <w:r w:rsidRPr="00027A9F">
        <w:rPr>
          <w:rFonts w:ascii="宋体" w:eastAsia="宋体" w:hAnsi="宋体" w:cs="宋体" w:hint="eastAsia"/>
          <w:kern w:val="0"/>
          <w:sz w:val="28"/>
          <w:szCs w:val="28"/>
        </w:rPr>
        <w:t xml:space="preserve">来源：雅安日报 时间：2016-12-23 </w:t>
      </w:r>
    </w:p>
    <w:p w:rsidR="00027A9F" w:rsidRPr="00027A9F" w:rsidRDefault="00027A9F" w:rsidP="00027A9F">
      <w:pPr>
        <w:widowControl/>
        <w:spacing w:before="100" w:beforeAutospacing="1" w:after="100" w:afterAutospacing="1" w:line="360" w:lineRule="auto"/>
        <w:ind w:firstLine="480"/>
        <w:jc w:val="center"/>
        <w:rPr>
          <w:rFonts w:ascii="宋体" w:eastAsia="宋体" w:hAnsi="宋体" w:cs="宋体" w:hint="eastAsia"/>
          <w:kern w:val="0"/>
          <w:sz w:val="28"/>
          <w:szCs w:val="28"/>
        </w:rPr>
      </w:pPr>
      <w:r w:rsidRPr="00027A9F">
        <w:rPr>
          <w:rFonts w:ascii="宋体" w:eastAsia="宋体" w:hAnsi="宋体" w:cs="宋体" w:hint="eastAsia"/>
          <w:b/>
          <w:bCs/>
          <w:kern w:val="0"/>
          <w:sz w:val="28"/>
          <w:szCs w:val="28"/>
        </w:rPr>
        <w:t>（2016年12月22日中国共产党雅安市第四次代表大会通过）</w:t>
      </w:r>
      <w:r w:rsidRPr="00027A9F">
        <w:rPr>
          <w:rFonts w:ascii="宋体" w:eastAsia="宋体" w:hAnsi="宋体" w:cs="宋体" w:hint="eastAsia"/>
          <w:kern w:val="0"/>
          <w:sz w:val="28"/>
          <w:szCs w:val="28"/>
        </w:rPr>
        <w:t xml:space="preserve"> </w:t>
      </w:r>
    </w:p>
    <w:p w:rsidR="00027A9F" w:rsidRPr="00027A9F" w:rsidRDefault="00027A9F" w:rsidP="00027A9F">
      <w:pPr>
        <w:widowControl/>
        <w:spacing w:before="100" w:beforeAutospacing="1" w:after="100" w:afterAutospacing="1" w:line="360" w:lineRule="auto"/>
        <w:ind w:firstLine="480"/>
        <w:jc w:val="left"/>
        <w:rPr>
          <w:rFonts w:ascii="宋体" w:eastAsia="宋体" w:hAnsi="宋体" w:cs="宋体" w:hint="eastAsia"/>
          <w:kern w:val="0"/>
          <w:sz w:val="28"/>
          <w:szCs w:val="28"/>
        </w:rPr>
      </w:pPr>
      <w:r w:rsidRPr="00027A9F">
        <w:rPr>
          <w:rFonts w:ascii="宋体" w:eastAsia="宋体" w:hAnsi="宋体" w:cs="宋体" w:hint="eastAsia"/>
          <w:kern w:val="0"/>
          <w:sz w:val="28"/>
          <w:szCs w:val="28"/>
        </w:rPr>
        <w:t xml:space="preserve">中国共产党雅安市第四次代表大会批准叶壮同志代表中共雅安市第三届委员会所作的报告。 </w:t>
      </w:r>
    </w:p>
    <w:p w:rsidR="00027A9F" w:rsidRPr="00027A9F" w:rsidRDefault="00027A9F" w:rsidP="00027A9F">
      <w:pPr>
        <w:widowControl/>
        <w:spacing w:before="100" w:beforeAutospacing="1" w:after="100" w:afterAutospacing="1" w:line="360" w:lineRule="auto"/>
        <w:ind w:firstLine="480"/>
        <w:jc w:val="left"/>
        <w:rPr>
          <w:rFonts w:ascii="宋体" w:eastAsia="宋体" w:hAnsi="宋体" w:cs="宋体" w:hint="eastAsia"/>
          <w:kern w:val="0"/>
          <w:sz w:val="28"/>
          <w:szCs w:val="28"/>
        </w:rPr>
      </w:pPr>
      <w:r w:rsidRPr="00027A9F">
        <w:rPr>
          <w:rFonts w:ascii="宋体" w:eastAsia="宋体" w:hAnsi="宋体" w:cs="宋体" w:hint="eastAsia"/>
          <w:kern w:val="0"/>
          <w:sz w:val="28"/>
          <w:szCs w:val="28"/>
        </w:rPr>
        <w:t>大会认为，报告确定的“决战脱贫攻坚、决胜全面小康，为建设美丽雅安生态强市而努力奋斗”主题，贯彻中央精神，落实省委要求，符合雅安实际，反映了全市广大党员干部和群众的共同愿望。报告回顾总结过去五年的发展成就，客观分析当前面临的机遇与挑战，提出今后五年的奋斗目标和主要任务，对经济社会发展和全面从严治党</w:t>
      </w:r>
      <w:proofErr w:type="gramStart"/>
      <w:r w:rsidRPr="00027A9F">
        <w:rPr>
          <w:rFonts w:ascii="宋体" w:eastAsia="宋体" w:hAnsi="宋体" w:cs="宋体" w:hint="eastAsia"/>
          <w:kern w:val="0"/>
          <w:sz w:val="28"/>
          <w:szCs w:val="28"/>
        </w:rPr>
        <w:t>作出</w:t>
      </w:r>
      <w:proofErr w:type="gramEnd"/>
      <w:r w:rsidRPr="00027A9F">
        <w:rPr>
          <w:rFonts w:ascii="宋体" w:eastAsia="宋体" w:hAnsi="宋体" w:cs="宋体" w:hint="eastAsia"/>
          <w:kern w:val="0"/>
          <w:sz w:val="28"/>
          <w:szCs w:val="28"/>
        </w:rPr>
        <w:t xml:space="preserve">总体部署，是指导我市在新的起点上实现跨越发展的纲领性文件。 </w:t>
      </w:r>
    </w:p>
    <w:p w:rsidR="00027A9F" w:rsidRPr="00027A9F" w:rsidRDefault="00027A9F" w:rsidP="00027A9F">
      <w:pPr>
        <w:widowControl/>
        <w:spacing w:before="100" w:beforeAutospacing="1" w:after="100" w:afterAutospacing="1" w:line="360" w:lineRule="auto"/>
        <w:ind w:firstLine="480"/>
        <w:jc w:val="left"/>
        <w:rPr>
          <w:rFonts w:ascii="宋体" w:eastAsia="宋体" w:hAnsi="宋体" w:cs="宋体" w:hint="eastAsia"/>
          <w:kern w:val="0"/>
          <w:sz w:val="28"/>
          <w:szCs w:val="28"/>
        </w:rPr>
      </w:pPr>
      <w:r w:rsidRPr="00027A9F">
        <w:rPr>
          <w:rFonts w:ascii="宋体" w:eastAsia="宋体" w:hAnsi="宋体" w:cs="宋体" w:hint="eastAsia"/>
          <w:kern w:val="0"/>
          <w:sz w:val="28"/>
          <w:szCs w:val="28"/>
        </w:rPr>
        <w:t>大会高度评价中共雅安市第三届委员会的工作。一致认为，在党中央、国务院亲切关怀和省委、省政府坚强领导下，市委团结带领全市人民攻坚克难、顽强拼搏，奋力夺取“4·20”芦山强烈地震抗震救灾、灾后恢复重建的重大胜利，统筹推进经济、政治、文化、社会、生态文明建设和党的建设，圆满完成市第三次党代会确定的目标任务。特别是市委三届七次全会以来，通过打重建“硬仗”、</w:t>
      </w:r>
      <w:proofErr w:type="gramStart"/>
      <w:r w:rsidRPr="00027A9F">
        <w:rPr>
          <w:rFonts w:ascii="宋体" w:eastAsia="宋体" w:hAnsi="宋体" w:cs="宋体" w:hint="eastAsia"/>
          <w:kern w:val="0"/>
          <w:sz w:val="28"/>
          <w:szCs w:val="28"/>
        </w:rPr>
        <w:t>补发展</w:t>
      </w:r>
      <w:proofErr w:type="gramEnd"/>
      <w:r w:rsidRPr="00027A9F">
        <w:rPr>
          <w:rFonts w:ascii="宋体" w:eastAsia="宋体" w:hAnsi="宋体" w:cs="宋体" w:hint="eastAsia"/>
          <w:kern w:val="0"/>
          <w:sz w:val="28"/>
          <w:szCs w:val="28"/>
        </w:rPr>
        <w:t xml:space="preserve">“欠账”，实现了“十二五”圆满收官和“十三五”良好开局，书写了穿越灾难、崛起危难的恢弘篇章。 </w:t>
      </w:r>
    </w:p>
    <w:p w:rsidR="00027A9F" w:rsidRPr="00027A9F" w:rsidRDefault="00027A9F" w:rsidP="00027A9F">
      <w:pPr>
        <w:widowControl/>
        <w:spacing w:before="100" w:beforeAutospacing="1" w:after="100" w:afterAutospacing="1" w:line="360" w:lineRule="auto"/>
        <w:ind w:firstLine="480"/>
        <w:jc w:val="left"/>
        <w:rPr>
          <w:rFonts w:ascii="宋体" w:eastAsia="宋体" w:hAnsi="宋体" w:cs="宋体" w:hint="eastAsia"/>
          <w:kern w:val="0"/>
          <w:sz w:val="28"/>
          <w:szCs w:val="28"/>
        </w:rPr>
      </w:pPr>
      <w:r w:rsidRPr="00027A9F">
        <w:rPr>
          <w:rFonts w:ascii="宋体" w:eastAsia="宋体" w:hAnsi="宋体" w:cs="宋体" w:hint="eastAsia"/>
          <w:kern w:val="0"/>
          <w:sz w:val="28"/>
          <w:szCs w:val="28"/>
        </w:rPr>
        <w:lastRenderedPageBreak/>
        <w:t xml:space="preserve">大会同意报告对过去五年工作的启示。大会认为，五年来，市委坚决贯彻落实中央、省委重大决策部署，体现了各级党组织坚定的政治品质和执行能力;始终坚持发展第一要务，把牢了推进工作的正确方向;始终坚持统揽全局、协调各方，汇聚了风雨同舟、攻坚克难的强大力量;始终坚持转化生态优势、释放发展潜能，探索形成了“绿而美、绿变金”的雅安发展路径;始终坚持以人民为中心的发展理念，彰显了共产党人初心不改的为民情怀。启示弥足珍贵，必须长期坚持并不断丰富完善。 </w:t>
      </w:r>
    </w:p>
    <w:p w:rsidR="00027A9F" w:rsidRPr="00027A9F" w:rsidRDefault="00027A9F" w:rsidP="00027A9F">
      <w:pPr>
        <w:widowControl/>
        <w:spacing w:before="100" w:beforeAutospacing="1" w:after="100" w:afterAutospacing="1" w:line="360" w:lineRule="auto"/>
        <w:ind w:firstLine="480"/>
        <w:jc w:val="left"/>
        <w:rPr>
          <w:rFonts w:ascii="宋体" w:eastAsia="宋体" w:hAnsi="宋体" w:cs="宋体" w:hint="eastAsia"/>
          <w:kern w:val="0"/>
          <w:sz w:val="28"/>
          <w:szCs w:val="28"/>
        </w:rPr>
      </w:pPr>
      <w:r w:rsidRPr="00027A9F">
        <w:rPr>
          <w:rFonts w:ascii="宋体" w:eastAsia="宋体" w:hAnsi="宋体" w:cs="宋体" w:hint="eastAsia"/>
          <w:kern w:val="0"/>
          <w:sz w:val="28"/>
          <w:szCs w:val="28"/>
        </w:rPr>
        <w:t>大会同意报告提出的今后五年工作指导思想。大会指出，全市各级党组织和广大党员干部要高举中国特色社会主义伟大旗帜，以马克思列宁主义、毛泽东思想、邓小平理论、“三个代表”重要思想、科学发展观为指导，深入贯彻党的十八大和十八届三中、四中、五中、六中全会精神，深入学习贯彻习近平总书记系列重要讲话精神和党中央治国</w:t>
      </w:r>
      <w:proofErr w:type="gramStart"/>
      <w:r w:rsidRPr="00027A9F">
        <w:rPr>
          <w:rFonts w:ascii="宋体" w:eastAsia="宋体" w:hAnsi="宋体" w:cs="宋体" w:hint="eastAsia"/>
          <w:kern w:val="0"/>
          <w:sz w:val="28"/>
          <w:szCs w:val="28"/>
        </w:rPr>
        <w:t>理政新理念</w:t>
      </w:r>
      <w:proofErr w:type="gramEnd"/>
      <w:r w:rsidRPr="00027A9F">
        <w:rPr>
          <w:rFonts w:ascii="宋体" w:eastAsia="宋体" w:hAnsi="宋体" w:cs="宋体" w:hint="eastAsia"/>
          <w:kern w:val="0"/>
          <w:sz w:val="28"/>
          <w:szCs w:val="28"/>
        </w:rPr>
        <w:t xml:space="preserve">新思想新战略，统筹推进“五位一体”总体布局，协调推进“四个全面”战略布局，认真落实省委“三大发展战略”，坚持稳中求进工作总基调，保持打“硬仗”、补“欠账”的精神状态，以后发追赶为主线，以脱贫攻坚、发展振兴为重要任务，坚持走“绿而美、绿变金”的特色发展道路，实施生态环境、产业发展、基础条件、城乡建设“四大提升工程”，突出项目、开放、园区、企业“四大工作抓手”，强化人才支撑，推进创新驱动，确保与全国全省同步全面建成小康社会，加快建设美丽雅安、生态强市。 </w:t>
      </w:r>
    </w:p>
    <w:p w:rsidR="00027A9F" w:rsidRPr="00027A9F" w:rsidRDefault="00027A9F" w:rsidP="00027A9F">
      <w:pPr>
        <w:widowControl/>
        <w:spacing w:before="100" w:beforeAutospacing="1" w:after="100" w:afterAutospacing="1" w:line="360" w:lineRule="auto"/>
        <w:ind w:firstLine="480"/>
        <w:jc w:val="left"/>
        <w:rPr>
          <w:rFonts w:ascii="宋体" w:eastAsia="宋体" w:hAnsi="宋体" w:cs="宋体" w:hint="eastAsia"/>
          <w:kern w:val="0"/>
          <w:sz w:val="28"/>
          <w:szCs w:val="28"/>
        </w:rPr>
      </w:pPr>
      <w:r w:rsidRPr="00027A9F">
        <w:rPr>
          <w:rFonts w:ascii="宋体" w:eastAsia="宋体" w:hAnsi="宋体" w:cs="宋体" w:hint="eastAsia"/>
          <w:kern w:val="0"/>
          <w:sz w:val="28"/>
          <w:szCs w:val="28"/>
        </w:rPr>
        <w:lastRenderedPageBreak/>
        <w:t xml:space="preserve">大会同意报告提出的今后五年奋斗目标和宏伟发展蓝图。大会明确今后五年主要实现的五大目标：综合实力大幅提升，力争全市地区生产总值迈上千亿元台阶，区域竞争力明显增强;人民生活持续改善，人民群众获得感、幸福感明显增强;生态文明建设特色彰显，生态环境受到严格保护、生态优势得到有效转化、生态经济实现快速发展、生态红利持续富民强市、生态家园魅力充分彰显、生态文明能够全国示范;社会治理水平明显提升，重点领域和关键环节改革取得重大突破，各项事业纳入法治化轨道;从严治党全面加强，党组织的领导核心作用充分发挥，良好政治生态巩固发展。 </w:t>
      </w:r>
    </w:p>
    <w:p w:rsidR="00027A9F" w:rsidRPr="00027A9F" w:rsidRDefault="00027A9F" w:rsidP="00027A9F">
      <w:pPr>
        <w:widowControl/>
        <w:spacing w:before="100" w:beforeAutospacing="1" w:after="100" w:afterAutospacing="1" w:line="360" w:lineRule="auto"/>
        <w:ind w:firstLine="480"/>
        <w:jc w:val="left"/>
        <w:rPr>
          <w:rFonts w:ascii="宋体" w:eastAsia="宋体" w:hAnsi="宋体" w:cs="宋体" w:hint="eastAsia"/>
          <w:kern w:val="0"/>
          <w:sz w:val="28"/>
          <w:szCs w:val="28"/>
        </w:rPr>
      </w:pPr>
      <w:r w:rsidRPr="00027A9F">
        <w:rPr>
          <w:rFonts w:ascii="宋体" w:eastAsia="宋体" w:hAnsi="宋体" w:cs="宋体" w:hint="eastAsia"/>
          <w:kern w:val="0"/>
          <w:sz w:val="28"/>
          <w:szCs w:val="28"/>
        </w:rPr>
        <w:t>大会指出，与全国全省同步全面建成小康社会是我们的历史使命和责任担当，必须立足当前、着眼长远，补短板、抓发展、促改革、惠民生、强保障。要决战脱贫攻坚，咬定减贫目标，巩固脱贫成效，强化脱贫保障。要加快产业发展，做强新型工业，</w:t>
      </w:r>
      <w:proofErr w:type="gramStart"/>
      <w:r w:rsidRPr="00027A9F">
        <w:rPr>
          <w:rFonts w:ascii="宋体" w:eastAsia="宋体" w:hAnsi="宋体" w:cs="宋体" w:hint="eastAsia"/>
          <w:kern w:val="0"/>
          <w:sz w:val="28"/>
          <w:szCs w:val="28"/>
        </w:rPr>
        <w:t>做优特色</w:t>
      </w:r>
      <w:proofErr w:type="gramEnd"/>
      <w:r w:rsidRPr="00027A9F">
        <w:rPr>
          <w:rFonts w:ascii="宋体" w:eastAsia="宋体" w:hAnsi="宋体" w:cs="宋体" w:hint="eastAsia"/>
          <w:kern w:val="0"/>
          <w:sz w:val="28"/>
          <w:szCs w:val="28"/>
        </w:rPr>
        <w:t>农业，做</w:t>
      </w:r>
      <w:proofErr w:type="gramStart"/>
      <w:r w:rsidRPr="00027A9F">
        <w:rPr>
          <w:rFonts w:ascii="宋体" w:eastAsia="宋体" w:hAnsi="宋体" w:cs="宋体" w:hint="eastAsia"/>
          <w:kern w:val="0"/>
          <w:sz w:val="28"/>
          <w:szCs w:val="28"/>
        </w:rPr>
        <w:t>精现代</w:t>
      </w:r>
      <w:proofErr w:type="gramEnd"/>
      <w:r w:rsidRPr="00027A9F">
        <w:rPr>
          <w:rFonts w:ascii="宋体" w:eastAsia="宋体" w:hAnsi="宋体" w:cs="宋体" w:hint="eastAsia"/>
          <w:kern w:val="0"/>
          <w:sz w:val="28"/>
          <w:szCs w:val="28"/>
        </w:rPr>
        <w:t>服务业，强化县域经济产业支撑。要</w:t>
      </w:r>
      <w:proofErr w:type="gramStart"/>
      <w:r w:rsidRPr="00027A9F">
        <w:rPr>
          <w:rFonts w:ascii="宋体" w:eastAsia="宋体" w:hAnsi="宋体" w:cs="宋体" w:hint="eastAsia"/>
          <w:kern w:val="0"/>
          <w:sz w:val="28"/>
          <w:szCs w:val="28"/>
        </w:rPr>
        <w:t>建设绿美城乡</w:t>
      </w:r>
      <w:proofErr w:type="gramEnd"/>
      <w:r w:rsidRPr="00027A9F">
        <w:rPr>
          <w:rFonts w:ascii="宋体" w:eastAsia="宋体" w:hAnsi="宋体" w:cs="宋体" w:hint="eastAsia"/>
          <w:kern w:val="0"/>
          <w:sz w:val="28"/>
          <w:szCs w:val="28"/>
        </w:rPr>
        <w:t xml:space="preserve">，大力抓好城镇建设，加快建设幸福美丽新村，继续完善基础设施，厚植“绿而美”生态文明。要持续改善民生，高度重视教育事业，完善社会保障体系，推进文化繁荣发展，注重体育健康事业。要强化发展动能，全面深化改革，拓展对外开放，强化创新驱动。要推进民主法治建设，加强民主政治建设，全面推进依法治市，全力维护社会稳定。 </w:t>
      </w:r>
    </w:p>
    <w:p w:rsidR="00027A9F" w:rsidRPr="00027A9F" w:rsidRDefault="00027A9F" w:rsidP="00027A9F">
      <w:pPr>
        <w:widowControl/>
        <w:spacing w:before="100" w:beforeAutospacing="1" w:after="100" w:afterAutospacing="1" w:line="360" w:lineRule="auto"/>
        <w:ind w:firstLine="480"/>
        <w:jc w:val="left"/>
        <w:rPr>
          <w:rFonts w:ascii="宋体" w:eastAsia="宋体" w:hAnsi="宋体" w:cs="宋体" w:hint="eastAsia"/>
          <w:kern w:val="0"/>
          <w:sz w:val="28"/>
          <w:szCs w:val="28"/>
        </w:rPr>
      </w:pPr>
      <w:r w:rsidRPr="00027A9F">
        <w:rPr>
          <w:rFonts w:ascii="宋体" w:eastAsia="宋体" w:hAnsi="宋体" w:cs="宋体" w:hint="eastAsia"/>
          <w:kern w:val="0"/>
          <w:sz w:val="28"/>
          <w:szCs w:val="28"/>
        </w:rPr>
        <w:t>大会强调，决战脱贫攻坚、决胜全面小康，关键在党，关键在党要管党、从严治党。要坚定“四个自信”，牢固树立“四个意识”，</w:t>
      </w:r>
      <w:r w:rsidRPr="00027A9F">
        <w:rPr>
          <w:rFonts w:ascii="宋体" w:eastAsia="宋体" w:hAnsi="宋体" w:cs="宋体" w:hint="eastAsia"/>
          <w:kern w:val="0"/>
          <w:sz w:val="28"/>
          <w:szCs w:val="28"/>
        </w:rPr>
        <w:lastRenderedPageBreak/>
        <w:t>坚决维护以习近平同志为核心的党中央权威和党中央集中统一领导。要严明政治纪律，严肃党内政治生活;落实管党治党政治责任，建设坚强领导班子;严格党内监督，强力正风反腐;建</w:t>
      </w:r>
      <w:proofErr w:type="gramStart"/>
      <w:r w:rsidRPr="00027A9F">
        <w:rPr>
          <w:rFonts w:ascii="宋体" w:eastAsia="宋体" w:hAnsi="宋体" w:cs="宋体" w:hint="eastAsia"/>
          <w:kern w:val="0"/>
          <w:sz w:val="28"/>
          <w:szCs w:val="28"/>
        </w:rPr>
        <w:t>强战斗</w:t>
      </w:r>
      <w:proofErr w:type="gramEnd"/>
      <w:r w:rsidRPr="00027A9F">
        <w:rPr>
          <w:rFonts w:ascii="宋体" w:eastAsia="宋体" w:hAnsi="宋体" w:cs="宋体" w:hint="eastAsia"/>
          <w:kern w:val="0"/>
          <w:sz w:val="28"/>
          <w:szCs w:val="28"/>
        </w:rPr>
        <w:t xml:space="preserve">堡垒，厚植执政根基;鲜明用人导向，锻造干部队伍;坚持奋勇争先，提升执行能力，坚定不移地推进全面从严治党，为后发追赶、建设美丽雅安、生态强市提供坚强保证。 </w:t>
      </w:r>
    </w:p>
    <w:p w:rsidR="00027A9F" w:rsidRPr="00027A9F" w:rsidRDefault="00027A9F" w:rsidP="00027A9F">
      <w:pPr>
        <w:widowControl/>
        <w:spacing w:before="100" w:beforeAutospacing="1" w:after="100" w:afterAutospacing="1" w:line="360" w:lineRule="auto"/>
        <w:ind w:firstLine="480"/>
        <w:jc w:val="left"/>
        <w:rPr>
          <w:rFonts w:ascii="宋体" w:eastAsia="宋体" w:hAnsi="宋体" w:cs="宋体" w:hint="eastAsia"/>
          <w:kern w:val="0"/>
          <w:sz w:val="28"/>
          <w:szCs w:val="28"/>
        </w:rPr>
      </w:pPr>
      <w:r w:rsidRPr="00027A9F">
        <w:rPr>
          <w:rFonts w:ascii="宋体" w:eastAsia="宋体" w:hAnsi="宋体" w:cs="宋体" w:hint="eastAsia"/>
          <w:kern w:val="0"/>
          <w:sz w:val="28"/>
          <w:szCs w:val="28"/>
        </w:rPr>
        <w:t>大会号召，全市各级党组织和广大党员干部要更加紧密地团结在以习近平同志为核心的党中央周围，不忘初心、继续前进，在省委的坚强领导下，决战脱贫攻坚，决胜全面小康，为建设美丽雅安、生态强市而努力奋斗，以优异成绩迎接党的十九大和省第十一次党代会召开!</w:t>
      </w:r>
    </w:p>
    <w:p w:rsidR="006D626B" w:rsidRPr="00027A9F" w:rsidRDefault="006D626B" w:rsidP="00027A9F">
      <w:pPr>
        <w:spacing w:line="360" w:lineRule="auto"/>
        <w:rPr>
          <w:sz w:val="28"/>
          <w:szCs w:val="28"/>
        </w:rPr>
      </w:pPr>
    </w:p>
    <w:sectPr w:rsidR="006D626B" w:rsidRPr="00027A9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36" w:rsidRDefault="00191636" w:rsidP="00027A9F">
      <w:r>
        <w:separator/>
      </w:r>
    </w:p>
  </w:endnote>
  <w:endnote w:type="continuationSeparator" w:id="0">
    <w:p w:rsidR="00191636" w:rsidRDefault="00191636" w:rsidP="0002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36" w:rsidRDefault="00191636" w:rsidP="00027A9F">
      <w:r>
        <w:separator/>
      </w:r>
    </w:p>
  </w:footnote>
  <w:footnote w:type="continuationSeparator" w:id="0">
    <w:p w:rsidR="00191636" w:rsidRDefault="00191636" w:rsidP="0002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027A9F" w:rsidRDefault="00027A9F">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p w:rsidR="00027A9F" w:rsidRDefault="00027A9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9F"/>
    <w:rsid w:val="00016357"/>
    <w:rsid w:val="00027A9F"/>
    <w:rsid w:val="000C46D6"/>
    <w:rsid w:val="000D4387"/>
    <w:rsid w:val="000E1929"/>
    <w:rsid w:val="00100B3A"/>
    <w:rsid w:val="0011537F"/>
    <w:rsid w:val="0011744A"/>
    <w:rsid w:val="0013717A"/>
    <w:rsid w:val="00191636"/>
    <w:rsid w:val="001A3E1D"/>
    <w:rsid w:val="001C5E33"/>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B150A"/>
    <w:rsid w:val="007E620F"/>
    <w:rsid w:val="00802DB2"/>
    <w:rsid w:val="00807104"/>
    <w:rsid w:val="00813BF8"/>
    <w:rsid w:val="0081511E"/>
    <w:rsid w:val="00865D1F"/>
    <w:rsid w:val="00884ED4"/>
    <w:rsid w:val="00966ED8"/>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7A9F"/>
    <w:rPr>
      <w:b/>
      <w:bCs/>
    </w:rPr>
  </w:style>
  <w:style w:type="paragraph" w:styleId="a4">
    <w:name w:val="Normal (Web)"/>
    <w:basedOn w:val="a"/>
    <w:uiPriority w:val="99"/>
    <w:semiHidden/>
    <w:unhideWhenUsed/>
    <w:rsid w:val="00027A9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027A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27A9F"/>
    <w:rPr>
      <w:sz w:val="18"/>
      <w:szCs w:val="18"/>
    </w:rPr>
  </w:style>
  <w:style w:type="paragraph" w:styleId="a6">
    <w:name w:val="footer"/>
    <w:basedOn w:val="a"/>
    <w:link w:val="Char0"/>
    <w:uiPriority w:val="99"/>
    <w:unhideWhenUsed/>
    <w:rsid w:val="00027A9F"/>
    <w:pPr>
      <w:tabs>
        <w:tab w:val="center" w:pos="4153"/>
        <w:tab w:val="right" w:pos="8306"/>
      </w:tabs>
      <w:snapToGrid w:val="0"/>
      <w:jc w:val="left"/>
    </w:pPr>
    <w:rPr>
      <w:sz w:val="18"/>
      <w:szCs w:val="18"/>
    </w:rPr>
  </w:style>
  <w:style w:type="character" w:customStyle="1" w:styleId="Char0">
    <w:name w:val="页脚 Char"/>
    <w:basedOn w:val="a0"/>
    <w:link w:val="a6"/>
    <w:uiPriority w:val="99"/>
    <w:rsid w:val="00027A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7A9F"/>
    <w:rPr>
      <w:b/>
      <w:bCs/>
    </w:rPr>
  </w:style>
  <w:style w:type="paragraph" w:styleId="a4">
    <w:name w:val="Normal (Web)"/>
    <w:basedOn w:val="a"/>
    <w:uiPriority w:val="99"/>
    <w:semiHidden/>
    <w:unhideWhenUsed/>
    <w:rsid w:val="00027A9F"/>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027A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27A9F"/>
    <w:rPr>
      <w:sz w:val="18"/>
      <w:szCs w:val="18"/>
    </w:rPr>
  </w:style>
  <w:style w:type="paragraph" w:styleId="a6">
    <w:name w:val="footer"/>
    <w:basedOn w:val="a"/>
    <w:link w:val="Char0"/>
    <w:uiPriority w:val="99"/>
    <w:unhideWhenUsed/>
    <w:rsid w:val="00027A9F"/>
    <w:pPr>
      <w:tabs>
        <w:tab w:val="center" w:pos="4153"/>
        <w:tab w:val="right" w:pos="8306"/>
      </w:tabs>
      <w:snapToGrid w:val="0"/>
      <w:jc w:val="left"/>
    </w:pPr>
    <w:rPr>
      <w:sz w:val="18"/>
      <w:szCs w:val="18"/>
    </w:rPr>
  </w:style>
  <w:style w:type="character" w:customStyle="1" w:styleId="Char0">
    <w:name w:val="页脚 Char"/>
    <w:basedOn w:val="a0"/>
    <w:link w:val="a6"/>
    <w:uiPriority w:val="99"/>
    <w:rsid w:val="00027A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263607">
      <w:bodyDiv w:val="1"/>
      <w:marLeft w:val="0"/>
      <w:marRight w:val="0"/>
      <w:marTop w:val="0"/>
      <w:marBottom w:val="0"/>
      <w:divBdr>
        <w:top w:val="none" w:sz="0" w:space="0" w:color="auto"/>
        <w:left w:val="none" w:sz="0" w:space="0" w:color="auto"/>
        <w:bottom w:val="none" w:sz="0" w:space="0" w:color="auto"/>
        <w:right w:val="none" w:sz="0" w:space="0" w:color="auto"/>
      </w:divBdr>
      <w:divsChild>
        <w:div w:id="926840441">
          <w:marLeft w:val="0"/>
          <w:marRight w:val="0"/>
          <w:marTop w:val="0"/>
          <w:marBottom w:val="0"/>
          <w:divBdr>
            <w:top w:val="none" w:sz="0" w:space="0" w:color="auto"/>
            <w:left w:val="none" w:sz="0" w:space="0" w:color="auto"/>
            <w:bottom w:val="none" w:sz="0" w:space="0" w:color="auto"/>
            <w:right w:val="none" w:sz="0" w:space="0" w:color="auto"/>
          </w:divBdr>
          <w:divsChild>
            <w:div w:id="2021158554">
              <w:marLeft w:val="0"/>
              <w:marRight w:val="0"/>
              <w:marTop w:val="0"/>
              <w:marBottom w:val="0"/>
              <w:divBdr>
                <w:top w:val="none" w:sz="0" w:space="0" w:color="auto"/>
                <w:left w:val="none" w:sz="0" w:space="0" w:color="auto"/>
                <w:bottom w:val="none" w:sz="0" w:space="0" w:color="auto"/>
                <w:right w:val="none" w:sz="0" w:space="0" w:color="auto"/>
              </w:divBdr>
              <w:divsChild>
                <w:div w:id="1131047556">
                  <w:marLeft w:val="0"/>
                  <w:marRight w:val="0"/>
                  <w:marTop w:val="75"/>
                  <w:marBottom w:val="0"/>
                  <w:divBdr>
                    <w:top w:val="single" w:sz="6" w:space="0" w:color="CBCBCB"/>
                    <w:left w:val="single" w:sz="6" w:space="0" w:color="CBCBCB"/>
                    <w:bottom w:val="single" w:sz="6" w:space="11" w:color="CBCBCB"/>
                    <w:right w:val="single" w:sz="6" w:space="0" w:color="CBCBCB"/>
                  </w:divBdr>
                  <w:divsChild>
                    <w:div w:id="863206467">
                      <w:marLeft w:val="0"/>
                      <w:marRight w:val="0"/>
                      <w:marTop w:val="0"/>
                      <w:marBottom w:val="0"/>
                      <w:divBdr>
                        <w:top w:val="none" w:sz="0" w:space="0" w:color="auto"/>
                        <w:left w:val="none" w:sz="0" w:space="0" w:color="auto"/>
                        <w:bottom w:val="none" w:sz="0" w:space="0" w:color="auto"/>
                        <w:right w:val="none" w:sz="0" w:space="0" w:color="auto"/>
                      </w:divBdr>
                      <w:divsChild>
                        <w:div w:id="447773039">
                          <w:marLeft w:val="0"/>
                          <w:marRight w:val="0"/>
                          <w:marTop w:val="0"/>
                          <w:marBottom w:val="0"/>
                          <w:divBdr>
                            <w:top w:val="none" w:sz="0" w:space="0" w:color="auto"/>
                            <w:left w:val="none" w:sz="0" w:space="0" w:color="auto"/>
                            <w:bottom w:val="none" w:sz="0" w:space="0" w:color="auto"/>
                            <w:right w:val="none" w:sz="0" w:space="0" w:color="auto"/>
                          </w:divBdr>
                          <w:divsChild>
                            <w:div w:id="736362767">
                              <w:marLeft w:val="0"/>
                              <w:marRight w:val="0"/>
                              <w:marTop w:val="270"/>
                              <w:marBottom w:val="0"/>
                              <w:divBdr>
                                <w:top w:val="none" w:sz="0" w:space="0" w:color="auto"/>
                                <w:left w:val="none" w:sz="0" w:space="0" w:color="auto"/>
                                <w:bottom w:val="none" w:sz="0" w:space="0" w:color="auto"/>
                                <w:right w:val="none" w:sz="0" w:space="0" w:color="auto"/>
                              </w:divBdr>
                            </w:div>
                            <w:div w:id="4438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304</Words>
  <Characters>1738</Characters>
  <Application>Microsoft Office Word</Application>
  <DocSecurity>0</DocSecurity>
  <Lines>14</Lines>
  <Paragraphs>4</Paragraphs>
  <ScaleCrop>false</ScaleCrop>
  <Company>微软中国</Company>
  <LinksUpToDate>false</LinksUpToDate>
  <CharactersWithSpaces>2038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2017-02-24T08:24:00Z</dcterms:created>
  <dc:creator>郭英才</dc:creator>
  <lastModifiedBy>郭英才</lastModifiedBy>
  <dcterms:modified xsi:type="dcterms:W3CDTF">2017-02-24T08:25:00Z</dcterms:modified>
  <revision>1</revision>
</coreProperties>
</file>