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9E" w:rsidRPr="002F7D7A" w:rsidRDefault="0017129E" w:rsidP="0017129E">
      <w:pPr>
        <w:jc w:val="left"/>
        <w:rPr>
          <w:rFonts w:ascii="楷体" w:eastAsia="楷体" w:hAnsi="楷体"/>
          <w:sz w:val="28"/>
          <w:bdr w:val="single" w:sz="4" w:space="0" w:color="auto"/>
        </w:rPr>
      </w:pPr>
      <w:r w:rsidRPr="002F7D7A">
        <w:rPr>
          <w:rFonts w:ascii="楷体" w:eastAsia="楷体" w:hAnsi="楷体" w:hint="eastAsia"/>
          <w:sz w:val="28"/>
          <w:bdr w:val="single" w:sz="4" w:space="0" w:color="auto"/>
        </w:rPr>
        <w:t>省十一次党代会学习资料</w:t>
      </w:r>
    </w:p>
    <w:p w:rsidR="006D626B" w:rsidRPr="002F7D7A" w:rsidRDefault="00696EA7" w:rsidP="00696EA7">
      <w:pPr>
        <w:jc w:val="center"/>
        <w:rPr>
          <w:b/>
          <w:sz w:val="32"/>
        </w:rPr>
      </w:pPr>
      <w:r w:rsidRPr="002F7D7A">
        <w:rPr>
          <w:rFonts w:hint="eastAsia"/>
          <w:b/>
          <w:sz w:val="32"/>
        </w:rPr>
        <w:t>四川：迎难而上</w:t>
      </w:r>
      <w:r w:rsidRPr="002F7D7A">
        <w:rPr>
          <w:rFonts w:hint="eastAsia"/>
          <w:b/>
          <w:sz w:val="32"/>
        </w:rPr>
        <w:t xml:space="preserve"> </w:t>
      </w:r>
      <w:r w:rsidRPr="002F7D7A">
        <w:rPr>
          <w:rFonts w:hint="eastAsia"/>
          <w:b/>
          <w:sz w:val="32"/>
        </w:rPr>
        <w:t>勇于担当</w:t>
      </w:r>
      <w:r w:rsidRPr="002F7D7A">
        <w:rPr>
          <w:rFonts w:hint="eastAsia"/>
          <w:b/>
          <w:sz w:val="32"/>
        </w:rPr>
        <w:t xml:space="preserve"> </w:t>
      </w:r>
      <w:r w:rsidRPr="002F7D7A">
        <w:rPr>
          <w:rFonts w:hint="eastAsia"/>
          <w:b/>
          <w:sz w:val="32"/>
        </w:rPr>
        <w:t>集中力量打硬仗</w:t>
      </w:r>
    </w:p>
    <w:p w:rsidR="00696EA7" w:rsidRPr="002F7D7A" w:rsidRDefault="00696EA7" w:rsidP="00696EA7">
      <w:pPr>
        <w:jc w:val="center"/>
        <w:rPr>
          <w:b/>
          <w:sz w:val="32"/>
        </w:rPr>
      </w:pPr>
      <w:r w:rsidRPr="002F7D7A">
        <w:rPr>
          <w:rFonts w:hint="eastAsia"/>
        </w:rPr>
        <w:t>——</w:t>
      </w:r>
      <w:r w:rsidRPr="002F7D7A">
        <w:rPr>
          <w:rFonts w:hint="eastAsia"/>
          <w:b/>
          <w:sz w:val="32"/>
        </w:rPr>
        <w:t>王东明同志在省第十一次党代会上的报告摘要</w:t>
      </w:r>
      <w:r w:rsidRPr="002F7D7A">
        <w:rPr>
          <w:rFonts w:hint="eastAsia"/>
          <w:b/>
          <w:sz w:val="32"/>
        </w:rPr>
        <w:t>(2)</w:t>
      </w:r>
    </w:p>
    <w:p w:rsidR="0017129E" w:rsidRPr="002F7D7A" w:rsidRDefault="0017129E" w:rsidP="0017129E">
      <w:pPr>
        <w:jc w:val="center"/>
        <w:rPr>
          <w:sz w:val="24"/>
          <w:szCs w:val="18"/>
        </w:rPr>
      </w:pPr>
    </w:p>
    <w:p w:rsidR="0017129E" w:rsidRPr="002F7D7A" w:rsidRDefault="0017129E" w:rsidP="0017129E">
      <w:pPr>
        <w:jc w:val="center"/>
        <w:rPr>
          <w:sz w:val="24"/>
          <w:szCs w:val="18"/>
        </w:rPr>
      </w:pPr>
      <w:r w:rsidRPr="002F7D7A">
        <w:rPr>
          <w:rFonts w:hint="eastAsia"/>
          <w:sz w:val="24"/>
          <w:szCs w:val="18"/>
        </w:rPr>
        <w:t>来源：四川</w:t>
      </w:r>
      <w:proofErr w:type="gramStart"/>
      <w:r w:rsidRPr="002F7D7A">
        <w:rPr>
          <w:rFonts w:hint="eastAsia"/>
          <w:sz w:val="24"/>
          <w:szCs w:val="18"/>
        </w:rPr>
        <w:t>日报网</w:t>
      </w:r>
      <w:proofErr w:type="gramEnd"/>
      <w:r w:rsidRPr="002F7D7A">
        <w:rPr>
          <w:rFonts w:hint="eastAsia"/>
          <w:sz w:val="24"/>
          <w:szCs w:val="18"/>
        </w:rPr>
        <w:t xml:space="preserve">  </w:t>
      </w:r>
      <w:r w:rsidRPr="002F7D7A">
        <w:rPr>
          <w:rFonts w:hint="eastAsia"/>
          <w:sz w:val="24"/>
          <w:szCs w:val="18"/>
        </w:rPr>
        <w:t>时间：</w:t>
      </w:r>
      <w:r w:rsidRPr="002F7D7A">
        <w:rPr>
          <w:rFonts w:hint="eastAsia"/>
          <w:sz w:val="24"/>
          <w:szCs w:val="18"/>
        </w:rPr>
        <w:t>2017.5.25</w:t>
      </w:r>
    </w:p>
    <w:p w:rsidR="0017129E" w:rsidRPr="002F7D7A" w:rsidRDefault="0017129E" w:rsidP="0017129E">
      <w:pPr>
        <w:jc w:val="left"/>
      </w:pPr>
    </w:p>
    <w:p w:rsidR="0017129E" w:rsidRPr="002F7D7A" w:rsidRDefault="0017129E" w:rsidP="0017129E">
      <w:pPr>
        <w:pStyle w:val="a3"/>
        <w:shd w:val="clear" w:color="auto" w:fill="FFFFFF"/>
        <w:spacing w:before="450" w:beforeAutospacing="0" w:after="450" w:afterAutospacing="0" w:line="420" w:lineRule="atLeast"/>
        <w:ind w:firstLine="480"/>
        <w:rPr>
          <w:sz w:val="28"/>
          <w:szCs w:val="28"/>
        </w:rPr>
      </w:pPr>
      <w:r w:rsidRPr="002F7D7A">
        <w:rPr>
          <w:rFonts w:hint="eastAsia"/>
          <w:sz w:val="28"/>
          <w:szCs w:val="28"/>
        </w:rPr>
        <w:t>省第十次党代会以来的五年，四川走过了极不平凡的奋斗历程。在以习近平同志为核心的党中央坚强领导下，省委紧紧依靠和团结带领全省各族人民，保持坚强政治定力、专注发展定力和惩治腐败定力，统筹推进“五位一体”总体布局、协调推进“四个全面”战略布局，认真</w:t>
      </w:r>
      <w:proofErr w:type="gramStart"/>
      <w:r w:rsidRPr="002F7D7A">
        <w:rPr>
          <w:rFonts w:hint="eastAsia"/>
          <w:sz w:val="28"/>
          <w:szCs w:val="28"/>
        </w:rPr>
        <w:t>践行</w:t>
      </w:r>
      <w:proofErr w:type="gramEnd"/>
      <w:r w:rsidRPr="002F7D7A">
        <w:rPr>
          <w:rFonts w:hint="eastAsia"/>
          <w:sz w:val="28"/>
          <w:szCs w:val="28"/>
        </w:rPr>
        <w:t>新发展理念，坚持稳中求进工作总基调，真抓实干、攻坚克难，四川各项事业取得新的重大成就。</w:t>
      </w:r>
    </w:p>
    <w:p w:rsidR="0017129E" w:rsidRPr="002F7D7A" w:rsidRDefault="0017129E" w:rsidP="0017129E">
      <w:pPr>
        <w:pStyle w:val="a3"/>
        <w:shd w:val="clear" w:color="auto" w:fill="FFFFFF"/>
        <w:spacing w:before="450" w:beforeAutospacing="0" w:after="450" w:afterAutospacing="0" w:line="420" w:lineRule="atLeast"/>
        <w:ind w:firstLine="480"/>
        <w:rPr>
          <w:sz w:val="28"/>
          <w:szCs w:val="28"/>
        </w:rPr>
      </w:pPr>
      <w:r w:rsidRPr="002F7D7A">
        <w:rPr>
          <w:rFonts w:hint="eastAsia"/>
          <w:sz w:val="28"/>
          <w:szCs w:val="28"/>
        </w:rPr>
        <w:t>“看似寻常最奇崛，成如容易却艰辛”。过去五年，四川面临多重特殊矛盾和重大考验。我们迎难而上、勇于担当，集中力量打了几场硬仗，着重抓了一批关乎全局和长远的大事难事。</w:t>
      </w:r>
    </w:p>
    <w:p w:rsidR="0017129E" w:rsidRPr="002F7D7A" w:rsidRDefault="0017129E" w:rsidP="0017129E">
      <w:pPr>
        <w:pStyle w:val="a3"/>
        <w:shd w:val="clear" w:color="auto" w:fill="FFFFFF"/>
        <w:spacing w:before="0" w:beforeAutospacing="0" w:after="0" w:afterAutospacing="0" w:line="420" w:lineRule="atLeast"/>
        <w:ind w:firstLineChars="196" w:firstLine="551"/>
        <w:jc w:val="both"/>
        <w:rPr>
          <w:sz w:val="28"/>
          <w:szCs w:val="28"/>
        </w:rPr>
      </w:pPr>
      <w:r w:rsidRPr="002F7D7A">
        <w:rPr>
          <w:rStyle w:val="a4"/>
          <w:rFonts w:hint="eastAsia"/>
          <w:sz w:val="28"/>
          <w:szCs w:val="28"/>
        </w:rPr>
        <w:t>5年成就</w:t>
      </w:r>
    </w:p>
    <w:p w:rsidR="0017129E" w:rsidRPr="002F7D7A" w:rsidRDefault="0017129E" w:rsidP="0017129E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sz w:val="28"/>
          <w:szCs w:val="28"/>
        </w:rPr>
      </w:pPr>
      <w:r w:rsidRPr="002F7D7A">
        <w:rPr>
          <w:rStyle w:val="a4"/>
          <w:rFonts w:hint="eastAsia"/>
          <w:sz w:val="28"/>
          <w:szCs w:val="28"/>
        </w:rPr>
        <w:t>1经济实力迈上新的台阶</w:t>
      </w:r>
    </w:p>
    <w:p w:rsidR="0017129E" w:rsidRPr="002F7D7A" w:rsidRDefault="0017129E" w:rsidP="0017129E">
      <w:pPr>
        <w:pStyle w:val="a3"/>
        <w:shd w:val="clear" w:color="auto" w:fill="FFFFFF"/>
        <w:spacing w:before="450" w:beforeAutospacing="0" w:after="450" w:afterAutospacing="0" w:line="420" w:lineRule="atLeast"/>
        <w:ind w:firstLine="480"/>
        <w:rPr>
          <w:sz w:val="28"/>
          <w:szCs w:val="28"/>
        </w:rPr>
      </w:pPr>
      <w:r w:rsidRPr="002F7D7A">
        <w:rPr>
          <w:rFonts w:hint="eastAsia"/>
          <w:sz w:val="28"/>
          <w:szCs w:val="28"/>
        </w:rPr>
        <w:t>经济总量达到3.26</w:t>
      </w:r>
      <w:proofErr w:type="gramStart"/>
      <w:r w:rsidRPr="002F7D7A">
        <w:rPr>
          <w:rFonts w:hint="eastAsia"/>
          <w:sz w:val="28"/>
          <w:szCs w:val="28"/>
        </w:rPr>
        <w:t>万亿</w:t>
      </w:r>
      <w:proofErr w:type="gramEnd"/>
      <w:r w:rsidRPr="002F7D7A">
        <w:rPr>
          <w:rFonts w:hint="eastAsia"/>
          <w:sz w:val="28"/>
          <w:szCs w:val="28"/>
        </w:rPr>
        <w:t>元，跃升至全国第六位;规模以上工业总产值超过4</w:t>
      </w:r>
      <w:proofErr w:type="gramStart"/>
      <w:r w:rsidRPr="002F7D7A">
        <w:rPr>
          <w:rFonts w:hint="eastAsia"/>
          <w:sz w:val="28"/>
          <w:szCs w:val="28"/>
        </w:rPr>
        <w:t>万亿</w:t>
      </w:r>
      <w:proofErr w:type="gramEnd"/>
      <w:r w:rsidRPr="002F7D7A">
        <w:rPr>
          <w:rFonts w:hint="eastAsia"/>
          <w:sz w:val="28"/>
          <w:szCs w:val="28"/>
        </w:rPr>
        <w:t>元，增加1</w:t>
      </w:r>
      <w:proofErr w:type="gramStart"/>
      <w:r w:rsidRPr="002F7D7A">
        <w:rPr>
          <w:rFonts w:hint="eastAsia"/>
          <w:sz w:val="28"/>
          <w:szCs w:val="28"/>
        </w:rPr>
        <w:t>万亿</w:t>
      </w:r>
      <w:proofErr w:type="gramEnd"/>
      <w:r w:rsidRPr="002F7D7A">
        <w:rPr>
          <w:rFonts w:hint="eastAsia"/>
          <w:sz w:val="28"/>
          <w:szCs w:val="28"/>
        </w:rPr>
        <w:t>元以上;地方一般公共预算收入超过3300亿元、公共财政支出超过8000亿元，均增长70%以上;各项存款余额6.5</w:t>
      </w:r>
      <w:proofErr w:type="gramStart"/>
      <w:r w:rsidRPr="002F7D7A">
        <w:rPr>
          <w:rFonts w:hint="eastAsia"/>
          <w:sz w:val="28"/>
          <w:szCs w:val="28"/>
        </w:rPr>
        <w:t>万亿</w:t>
      </w:r>
      <w:proofErr w:type="gramEnd"/>
      <w:r w:rsidRPr="002F7D7A">
        <w:rPr>
          <w:rFonts w:hint="eastAsia"/>
          <w:sz w:val="28"/>
          <w:szCs w:val="28"/>
        </w:rPr>
        <w:t>元，增加3</w:t>
      </w:r>
      <w:proofErr w:type="gramStart"/>
      <w:r w:rsidRPr="002F7D7A">
        <w:rPr>
          <w:rFonts w:hint="eastAsia"/>
          <w:sz w:val="28"/>
          <w:szCs w:val="28"/>
        </w:rPr>
        <w:t>万亿</w:t>
      </w:r>
      <w:proofErr w:type="gramEnd"/>
      <w:r w:rsidRPr="002F7D7A">
        <w:rPr>
          <w:rFonts w:hint="eastAsia"/>
          <w:sz w:val="28"/>
          <w:szCs w:val="28"/>
        </w:rPr>
        <w:t>元。</w:t>
      </w:r>
    </w:p>
    <w:p w:rsidR="0017129E" w:rsidRPr="002F7D7A" w:rsidRDefault="0017129E" w:rsidP="0017129E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sz w:val="28"/>
          <w:szCs w:val="28"/>
        </w:rPr>
      </w:pPr>
      <w:proofErr w:type="gramStart"/>
      <w:r w:rsidRPr="002F7D7A">
        <w:rPr>
          <w:rStyle w:val="a4"/>
          <w:rFonts w:hint="eastAsia"/>
          <w:sz w:val="28"/>
          <w:szCs w:val="28"/>
        </w:rPr>
        <w:lastRenderedPageBreak/>
        <w:t>2多点</w:t>
      </w:r>
      <w:proofErr w:type="gramEnd"/>
      <w:r w:rsidRPr="002F7D7A">
        <w:rPr>
          <w:rStyle w:val="a4"/>
          <w:rFonts w:hint="eastAsia"/>
          <w:sz w:val="28"/>
          <w:szCs w:val="28"/>
        </w:rPr>
        <w:t>多极竞相发展态势总体形成</w:t>
      </w:r>
    </w:p>
    <w:p w:rsidR="0017129E" w:rsidRPr="002F7D7A" w:rsidRDefault="0017129E" w:rsidP="0017129E">
      <w:pPr>
        <w:pStyle w:val="a3"/>
        <w:shd w:val="clear" w:color="auto" w:fill="FFFFFF"/>
        <w:spacing w:before="450" w:beforeAutospacing="0" w:after="450" w:afterAutospacing="0" w:line="420" w:lineRule="atLeast"/>
        <w:ind w:firstLine="480"/>
        <w:rPr>
          <w:sz w:val="28"/>
          <w:szCs w:val="28"/>
        </w:rPr>
      </w:pPr>
      <w:r w:rsidRPr="002F7D7A">
        <w:rPr>
          <w:rFonts w:hint="eastAsia"/>
          <w:sz w:val="28"/>
          <w:szCs w:val="28"/>
        </w:rPr>
        <w:t>成都平原经济区经济总量超过2</w:t>
      </w:r>
      <w:proofErr w:type="gramStart"/>
      <w:r w:rsidRPr="002F7D7A">
        <w:rPr>
          <w:rFonts w:hint="eastAsia"/>
          <w:sz w:val="28"/>
          <w:szCs w:val="28"/>
        </w:rPr>
        <w:t>万亿</w:t>
      </w:r>
      <w:proofErr w:type="gramEnd"/>
      <w:r w:rsidRPr="002F7D7A">
        <w:rPr>
          <w:rFonts w:hint="eastAsia"/>
          <w:sz w:val="28"/>
          <w:szCs w:val="28"/>
        </w:rPr>
        <w:t>元，川南、川东北经济区经济总量均超过5000亿元，天府新区发展势头强劲，经济总量过千亿元的市(州)达15个、增加8个，过百亿元的县(市、区)达112个、增加38个。</w:t>
      </w:r>
    </w:p>
    <w:p w:rsidR="0017129E" w:rsidRPr="002F7D7A" w:rsidRDefault="0017129E" w:rsidP="0017129E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sz w:val="28"/>
          <w:szCs w:val="28"/>
        </w:rPr>
      </w:pPr>
      <w:r w:rsidRPr="002F7D7A">
        <w:rPr>
          <w:rStyle w:val="a4"/>
          <w:rFonts w:hint="eastAsia"/>
          <w:sz w:val="28"/>
          <w:szCs w:val="28"/>
        </w:rPr>
        <w:t>3新型城镇化建设进程加快</w:t>
      </w:r>
    </w:p>
    <w:p w:rsidR="0017129E" w:rsidRPr="002F7D7A" w:rsidRDefault="0017129E" w:rsidP="0017129E">
      <w:pPr>
        <w:pStyle w:val="a3"/>
        <w:shd w:val="clear" w:color="auto" w:fill="FFFFFF"/>
        <w:spacing w:before="450" w:beforeAutospacing="0" w:after="450" w:afterAutospacing="0" w:line="420" w:lineRule="atLeast"/>
        <w:ind w:firstLine="480"/>
        <w:rPr>
          <w:sz w:val="28"/>
          <w:szCs w:val="28"/>
        </w:rPr>
      </w:pPr>
      <w:r w:rsidRPr="002F7D7A">
        <w:rPr>
          <w:rFonts w:hint="eastAsia"/>
          <w:sz w:val="28"/>
          <w:szCs w:val="28"/>
        </w:rPr>
        <w:t>“四大城市群”建设、“百万安居工程”和“百镇建设行动”成效明显，常住人口城镇化率达49.2%、提高7.4个百分点，平均每年吸纳农业转移人口100万人以上，建成幸福美丽新村16282个。</w:t>
      </w:r>
    </w:p>
    <w:p w:rsidR="0017129E" w:rsidRPr="002F7D7A" w:rsidRDefault="0017129E" w:rsidP="0017129E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sz w:val="28"/>
          <w:szCs w:val="28"/>
        </w:rPr>
      </w:pPr>
      <w:r w:rsidRPr="002F7D7A">
        <w:rPr>
          <w:rStyle w:val="a4"/>
          <w:rFonts w:hint="eastAsia"/>
          <w:sz w:val="28"/>
          <w:szCs w:val="28"/>
        </w:rPr>
        <w:t>4改革红利不断释放</w:t>
      </w:r>
    </w:p>
    <w:p w:rsidR="0017129E" w:rsidRPr="002F7D7A" w:rsidRDefault="0017129E" w:rsidP="0017129E">
      <w:pPr>
        <w:pStyle w:val="a3"/>
        <w:shd w:val="clear" w:color="auto" w:fill="FFFFFF"/>
        <w:spacing w:before="450" w:beforeAutospacing="0" w:after="450" w:afterAutospacing="0" w:line="420" w:lineRule="atLeast"/>
        <w:ind w:firstLine="480"/>
        <w:rPr>
          <w:sz w:val="28"/>
          <w:szCs w:val="28"/>
        </w:rPr>
      </w:pPr>
      <w:r w:rsidRPr="002F7D7A">
        <w:rPr>
          <w:rFonts w:hint="eastAsia"/>
          <w:sz w:val="28"/>
          <w:szCs w:val="28"/>
        </w:rPr>
        <w:t>农村土地确权登记任务基本完成，培育家庭农场3.4万个、农民合作社7.4万个、龙头企业1万户以上;国资国企改革成效显著，地方国有企业资产总额达4.5</w:t>
      </w:r>
      <w:proofErr w:type="gramStart"/>
      <w:r w:rsidRPr="002F7D7A">
        <w:rPr>
          <w:rFonts w:hint="eastAsia"/>
          <w:sz w:val="28"/>
          <w:szCs w:val="28"/>
        </w:rPr>
        <w:t>万亿</w:t>
      </w:r>
      <w:proofErr w:type="gramEnd"/>
      <w:r w:rsidRPr="002F7D7A">
        <w:rPr>
          <w:rFonts w:hint="eastAsia"/>
          <w:sz w:val="28"/>
          <w:szCs w:val="28"/>
        </w:rPr>
        <w:t>元、所有者权益达1.5</w:t>
      </w:r>
      <w:proofErr w:type="gramStart"/>
      <w:r w:rsidRPr="002F7D7A">
        <w:rPr>
          <w:rFonts w:hint="eastAsia"/>
          <w:sz w:val="28"/>
          <w:szCs w:val="28"/>
        </w:rPr>
        <w:t>万亿</w:t>
      </w:r>
      <w:proofErr w:type="gramEnd"/>
      <w:r w:rsidRPr="002F7D7A">
        <w:rPr>
          <w:rFonts w:hint="eastAsia"/>
          <w:sz w:val="28"/>
          <w:szCs w:val="28"/>
        </w:rPr>
        <w:t>元，均增长120%以上;行政管理体制改革深入推进，简政放权力度加大，新增各类市场主体289万户。</w:t>
      </w:r>
    </w:p>
    <w:p w:rsidR="0017129E" w:rsidRPr="002F7D7A" w:rsidRDefault="0017129E" w:rsidP="0017129E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sz w:val="28"/>
          <w:szCs w:val="28"/>
        </w:rPr>
      </w:pPr>
      <w:r w:rsidRPr="002F7D7A">
        <w:rPr>
          <w:rStyle w:val="a4"/>
          <w:rFonts w:hint="eastAsia"/>
          <w:sz w:val="28"/>
          <w:szCs w:val="28"/>
        </w:rPr>
        <w:t>5开放合作高水平高端化推进</w:t>
      </w:r>
    </w:p>
    <w:p w:rsidR="0017129E" w:rsidRPr="002F7D7A" w:rsidRDefault="0017129E" w:rsidP="0017129E">
      <w:pPr>
        <w:pStyle w:val="a3"/>
        <w:shd w:val="clear" w:color="auto" w:fill="FFFFFF"/>
        <w:spacing w:before="450" w:beforeAutospacing="0" w:after="450" w:afterAutospacing="0" w:line="420" w:lineRule="atLeast"/>
        <w:ind w:firstLine="480"/>
        <w:rPr>
          <w:sz w:val="28"/>
          <w:szCs w:val="28"/>
        </w:rPr>
      </w:pPr>
      <w:r w:rsidRPr="002F7D7A">
        <w:rPr>
          <w:rFonts w:hint="eastAsia"/>
          <w:sz w:val="28"/>
          <w:szCs w:val="28"/>
        </w:rPr>
        <w:lastRenderedPageBreak/>
        <w:t>主动融入“一带一路”等国家战略，成功承办举办财富全球论坛、世界华商大会、西博会、科博会、中外知名企业四川行等国际性会议和投资促进活动;累计引进到位省外、境外资</w:t>
      </w:r>
      <w:bookmarkStart w:id="0" w:name="_GoBack"/>
      <w:bookmarkEnd w:id="0"/>
      <w:r w:rsidRPr="002F7D7A">
        <w:rPr>
          <w:rFonts w:hint="eastAsia"/>
          <w:sz w:val="28"/>
          <w:szCs w:val="28"/>
        </w:rPr>
        <w:t>金超过5</w:t>
      </w:r>
      <w:proofErr w:type="gramStart"/>
      <w:r w:rsidRPr="002F7D7A">
        <w:rPr>
          <w:rFonts w:hint="eastAsia"/>
          <w:sz w:val="28"/>
          <w:szCs w:val="28"/>
        </w:rPr>
        <w:t>万亿</w:t>
      </w:r>
      <w:proofErr w:type="gramEnd"/>
      <w:r w:rsidRPr="002F7D7A">
        <w:rPr>
          <w:rFonts w:hint="eastAsia"/>
          <w:sz w:val="28"/>
          <w:szCs w:val="28"/>
        </w:rPr>
        <w:t>元，驻蓉领事馆达16家，在川落户世界500强企业达321户，成都双流机场开通国际航线100条，新增54条。</w:t>
      </w:r>
    </w:p>
    <w:p w:rsidR="0017129E" w:rsidRPr="002F7D7A" w:rsidRDefault="0017129E" w:rsidP="0017129E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sz w:val="28"/>
          <w:szCs w:val="28"/>
        </w:rPr>
      </w:pPr>
      <w:r w:rsidRPr="002F7D7A">
        <w:rPr>
          <w:rStyle w:val="a4"/>
          <w:rFonts w:hint="eastAsia"/>
          <w:sz w:val="28"/>
          <w:szCs w:val="28"/>
        </w:rPr>
        <w:t>6长远发展基础不断夯实</w:t>
      </w:r>
    </w:p>
    <w:p w:rsidR="0017129E" w:rsidRPr="002F7D7A" w:rsidRDefault="0017129E" w:rsidP="0017129E">
      <w:pPr>
        <w:pStyle w:val="a3"/>
        <w:shd w:val="clear" w:color="auto" w:fill="FFFFFF"/>
        <w:spacing w:before="450" w:beforeAutospacing="0" w:after="450" w:afterAutospacing="0" w:line="420" w:lineRule="atLeast"/>
        <w:ind w:firstLine="480"/>
        <w:rPr>
          <w:sz w:val="28"/>
          <w:szCs w:val="28"/>
        </w:rPr>
      </w:pPr>
      <w:r w:rsidRPr="002F7D7A">
        <w:rPr>
          <w:rFonts w:hint="eastAsia"/>
          <w:sz w:val="28"/>
          <w:szCs w:val="28"/>
        </w:rPr>
        <w:t>天府新区上升为国家级新区，全面创新改革试验、自由贸易试验区等国家战略布局先后落户四川，一大批重点基础设施项目和重大产业项目落地实施;全省水电装机容量达到7095万千瓦，全国重要的清洁能源基地初步建成;交通领域投资连续5年居全国前列，高速公路、铁路、高等级航道里程分别达6610公里、4623公里、1515公里，进出川大通道达29条，新增12条;天府国际机场</w:t>
      </w:r>
      <w:proofErr w:type="gramStart"/>
      <w:r w:rsidRPr="002F7D7A">
        <w:rPr>
          <w:rFonts w:hint="eastAsia"/>
          <w:sz w:val="28"/>
          <w:szCs w:val="28"/>
        </w:rPr>
        <w:t>获批并开工</w:t>
      </w:r>
      <w:proofErr w:type="gramEnd"/>
      <w:r w:rsidRPr="002F7D7A">
        <w:rPr>
          <w:rFonts w:hint="eastAsia"/>
          <w:sz w:val="28"/>
          <w:szCs w:val="28"/>
        </w:rPr>
        <w:t>建设，奠定成都国家级国际航空枢纽地位。</w:t>
      </w:r>
    </w:p>
    <w:p w:rsidR="0017129E" w:rsidRPr="002F7D7A" w:rsidRDefault="0017129E" w:rsidP="0017129E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sz w:val="28"/>
          <w:szCs w:val="28"/>
        </w:rPr>
      </w:pPr>
      <w:r w:rsidRPr="002F7D7A">
        <w:rPr>
          <w:rStyle w:val="a4"/>
          <w:rFonts w:hint="eastAsia"/>
          <w:sz w:val="28"/>
          <w:szCs w:val="28"/>
        </w:rPr>
        <w:t>7群众生活水平大幅提升</w:t>
      </w:r>
    </w:p>
    <w:p w:rsidR="0017129E" w:rsidRPr="002F7D7A" w:rsidRDefault="0017129E" w:rsidP="0017129E">
      <w:pPr>
        <w:pStyle w:val="a3"/>
        <w:shd w:val="clear" w:color="auto" w:fill="FFFFFF"/>
        <w:spacing w:before="450" w:beforeAutospacing="0" w:after="450" w:afterAutospacing="0" w:line="420" w:lineRule="atLeast"/>
        <w:ind w:firstLine="480"/>
        <w:rPr>
          <w:sz w:val="28"/>
          <w:szCs w:val="28"/>
        </w:rPr>
      </w:pPr>
      <w:r w:rsidRPr="002F7D7A">
        <w:rPr>
          <w:rFonts w:hint="eastAsia"/>
          <w:sz w:val="28"/>
          <w:szCs w:val="28"/>
        </w:rPr>
        <w:t>持续实施十项民生工程，每年办好一批民生实事，全省财政民生投入占年度公共财政支出提高并稳定在65%左右;每年城镇新增就业100万人左右;城乡居民人均可支配收入年均分别增长9.7%、11.5%。教育、卫生、体育、社会保障等公共服务全面加强，安全生产、食品</w:t>
      </w:r>
      <w:r w:rsidRPr="002F7D7A">
        <w:rPr>
          <w:rFonts w:hint="eastAsia"/>
          <w:sz w:val="28"/>
          <w:szCs w:val="28"/>
        </w:rPr>
        <w:lastRenderedPageBreak/>
        <w:t>药品安全、地质灾害防治成效明显，妇女儿童、青少年、残疾人、老龄、关心下一代等事业长足发展。</w:t>
      </w:r>
    </w:p>
    <w:p w:rsidR="0017129E" w:rsidRPr="002F7D7A" w:rsidRDefault="0017129E" w:rsidP="0017129E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sz w:val="28"/>
          <w:szCs w:val="28"/>
        </w:rPr>
      </w:pPr>
      <w:r w:rsidRPr="002F7D7A">
        <w:rPr>
          <w:rStyle w:val="a4"/>
          <w:rFonts w:hint="eastAsia"/>
          <w:sz w:val="28"/>
          <w:szCs w:val="28"/>
        </w:rPr>
        <w:t>8思想文化建设成果丰硕</w:t>
      </w:r>
    </w:p>
    <w:p w:rsidR="0017129E" w:rsidRPr="002F7D7A" w:rsidRDefault="0017129E" w:rsidP="0017129E">
      <w:pPr>
        <w:pStyle w:val="a3"/>
        <w:shd w:val="clear" w:color="auto" w:fill="FFFFFF"/>
        <w:spacing w:before="450" w:beforeAutospacing="0" w:after="450" w:afterAutospacing="0" w:line="420" w:lineRule="atLeast"/>
        <w:ind w:firstLine="480"/>
        <w:rPr>
          <w:sz w:val="28"/>
          <w:szCs w:val="28"/>
        </w:rPr>
      </w:pPr>
      <w:r w:rsidRPr="002F7D7A">
        <w:rPr>
          <w:rFonts w:hint="eastAsia"/>
          <w:sz w:val="28"/>
          <w:szCs w:val="28"/>
        </w:rPr>
        <w:t>中国</w:t>
      </w:r>
      <w:proofErr w:type="gramStart"/>
      <w:r w:rsidRPr="002F7D7A">
        <w:rPr>
          <w:rFonts w:hint="eastAsia"/>
          <w:sz w:val="28"/>
          <w:szCs w:val="28"/>
        </w:rPr>
        <w:t>梦主题</w:t>
      </w:r>
      <w:proofErr w:type="gramEnd"/>
      <w:r w:rsidRPr="002F7D7A">
        <w:rPr>
          <w:rFonts w:hint="eastAsia"/>
          <w:sz w:val="28"/>
          <w:szCs w:val="28"/>
        </w:rPr>
        <w:t>教育和社会主义核心价值观建设扎实推进，意识形态领域形势向上向好，</w:t>
      </w:r>
      <w:proofErr w:type="gramStart"/>
      <w:r w:rsidRPr="002F7D7A">
        <w:rPr>
          <w:rFonts w:hint="eastAsia"/>
          <w:sz w:val="28"/>
          <w:szCs w:val="28"/>
        </w:rPr>
        <w:t>涌现出兰辉</w:t>
      </w:r>
      <w:proofErr w:type="gramEnd"/>
      <w:r w:rsidRPr="002F7D7A">
        <w:rPr>
          <w:rFonts w:hint="eastAsia"/>
          <w:sz w:val="28"/>
          <w:szCs w:val="28"/>
        </w:rPr>
        <w:t>、菊美多吉等一批先进典型，文化事业不断繁荣，文化产业加快发展，文化小康建设成效明显。</w:t>
      </w:r>
    </w:p>
    <w:p w:rsidR="0017129E" w:rsidRPr="002F7D7A" w:rsidRDefault="0017129E" w:rsidP="0017129E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sz w:val="28"/>
          <w:szCs w:val="28"/>
        </w:rPr>
      </w:pPr>
      <w:r w:rsidRPr="002F7D7A">
        <w:rPr>
          <w:rStyle w:val="a4"/>
          <w:rFonts w:hint="eastAsia"/>
          <w:sz w:val="28"/>
          <w:szCs w:val="28"/>
        </w:rPr>
        <w:t>9绿色发展迈出坚实步伐</w:t>
      </w:r>
    </w:p>
    <w:p w:rsidR="0017129E" w:rsidRPr="002F7D7A" w:rsidRDefault="0017129E" w:rsidP="0017129E">
      <w:pPr>
        <w:pStyle w:val="a3"/>
        <w:shd w:val="clear" w:color="auto" w:fill="FFFFFF"/>
        <w:spacing w:before="450" w:beforeAutospacing="0" w:after="450" w:afterAutospacing="0" w:line="420" w:lineRule="atLeast"/>
        <w:ind w:firstLine="480"/>
        <w:rPr>
          <w:sz w:val="28"/>
          <w:szCs w:val="28"/>
        </w:rPr>
      </w:pPr>
      <w:r w:rsidRPr="002F7D7A">
        <w:rPr>
          <w:rFonts w:hint="eastAsia"/>
          <w:sz w:val="28"/>
          <w:szCs w:val="28"/>
        </w:rPr>
        <w:t>大气、水、土壤污染防治“三大战役”全面打响，绿化全川行动扎实开展，全省五分之二国土面积划入生态保护红线，累计植树造林5020万亩。</w:t>
      </w:r>
    </w:p>
    <w:p w:rsidR="0017129E" w:rsidRPr="002F7D7A" w:rsidRDefault="0017129E" w:rsidP="0017129E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sz w:val="28"/>
          <w:szCs w:val="28"/>
        </w:rPr>
      </w:pPr>
      <w:r w:rsidRPr="002F7D7A">
        <w:rPr>
          <w:rStyle w:val="a4"/>
          <w:rFonts w:hint="eastAsia"/>
          <w:sz w:val="28"/>
          <w:szCs w:val="28"/>
        </w:rPr>
        <w:t>10民主法治建设稳步推进</w:t>
      </w:r>
    </w:p>
    <w:p w:rsidR="0017129E" w:rsidRPr="002F7D7A" w:rsidRDefault="0017129E" w:rsidP="0017129E">
      <w:pPr>
        <w:pStyle w:val="a3"/>
        <w:shd w:val="clear" w:color="auto" w:fill="FFFFFF"/>
        <w:spacing w:before="450" w:beforeAutospacing="0" w:after="450" w:afterAutospacing="0" w:line="420" w:lineRule="atLeast"/>
        <w:ind w:firstLine="480"/>
        <w:rPr>
          <w:sz w:val="28"/>
          <w:szCs w:val="28"/>
        </w:rPr>
      </w:pPr>
      <w:r w:rsidRPr="002F7D7A">
        <w:rPr>
          <w:rFonts w:hint="eastAsia"/>
          <w:sz w:val="28"/>
          <w:szCs w:val="28"/>
        </w:rPr>
        <w:t>坚持和完善人民代表大会制度、中国共产党领导的多党合作和政治协商制度、民族区域自治制度、基层群众自治制度，爱国统一战线巩固壮大，民族团结、宗教和顺、外事侨务、港澳和对台工作进一步加强，工会、共青团、妇联等群团组织作用有力发挥，社会组织有序发展，国防动员和双拥工作持续深化，依法治省工作成效显著。</w:t>
      </w:r>
    </w:p>
    <w:p w:rsidR="0017129E" w:rsidRPr="002F7D7A" w:rsidRDefault="0017129E" w:rsidP="0017129E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sz w:val="28"/>
          <w:szCs w:val="28"/>
        </w:rPr>
      </w:pPr>
      <w:r w:rsidRPr="002F7D7A">
        <w:rPr>
          <w:rStyle w:val="a4"/>
          <w:rFonts w:hint="eastAsia"/>
          <w:sz w:val="28"/>
          <w:szCs w:val="28"/>
        </w:rPr>
        <w:t>11党的建设得到全面加强</w:t>
      </w:r>
    </w:p>
    <w:p w:rsidR="0017129E" w:rsidRPr="002F7D7A" w:rsidRDefault="0017129E" w:rsidP="0017129E">
      <w:pPr>
        <w:pStyle w:val="a3"/>
        <w:shd w:val="clear" w:color="auto" w:fill="FFFFFF"/>
        <w:spacing w:before="450" w:beforeAutospacing="0" w:after="450" w:afterAutospacing="0" w:line="420" w:lineRule="atLeast"/>
        <w:ind w:firstLine="480"/>
        <w:rPr>
          <w:sz w:val="28"/>
          <w:szCs w:val="28"/>
        </w:rPr>
      </w:pPr>
      <w:r w:rsidRPr="002F7D7A">
        <w:rPr>
          <w:rFonts w:hint="eastAsia"/>
          <w:sz w:val="28"/>
          <w:szCs w:val="28"/>
        </w:rPr>
        <w:lastRenderedPageBreak/>
        <w:t>严格落实管党治党政治责任，党的群众路线教育实践活动，“三严三实”专题教育和“两学一做”学习教育扎实开展，党员干部“四个意识”牢固树立，党内政治生活严肃认真，党的基层基础工作不断夯实，风清气正、</w:t>
      </w:r>
      <w:proofErr w:type="gramStart"/>
      <w:r w:rsidRPr="002F7D7A">
        <w:rPr>
          <w:rFonts w:hint="eastAsia"/>
          <w:sz w:val="28"/>
          <w:szCs w:val="28"/>
        </w:rPr>
        <w:t>崇廉尚实</w:t>
      </w:r>
      <w:proofErr w:type="gramEnd"/>
      <w:r w:rsidRPr="002F7D7A">
        <w:rPr>
          <w:rFonts w:hint="eastAsia"/>
          <w:sz w:val="28"/>
          <w:szCs w:val="28"/>
        </w:rPr>
        <w:t>、干事创业、遵纪守法的良好政治生态总体形成。</w:t>
      </w:r>
    </w:p>
    <w:p w:rsidR="0017129E" w:rsidRPr="002F7D7A" w:rsidRDefault="0017129E" w:rsidP="0017129E">
      <w:pPr>
        <w:pStyle w:val="a3"/>
        <w:shd w:val="clear" w:color="auto" w:fill="FFFFFF"/>
        <w:spacing w:before="0" w:beforeAutospacing="0" w:after="0" w:afterAutospacing="0" w:line="420" w:lineRule="atLeast"/>
        <w:rPr>
          <w:sz w:val="28"/>
          <w:szCs w:val="28"/>
        </w:rPr>
      </w:pPr>
      <w:r w:rsidRPr="002F7D7A">
        <w:rPr>
          <w:rFonts w:hint="eastAsia"/>
          <w:sz w:val="28"/>
          <w:szCs w:val="28"/>
        </w:rPr>
        <w:t xml:space="preserve">   </w:t>
      </w:r>
      <w:r w:rsidRPr="002F7D7A">
        <w:rPr>
          <w:rStyle w:val="a4"/>
          <w:rFonts w:hint="eastAsia"/>
          <w:sz w:val="28"/>
          <w:szCs w:val="28"/>
        </w:rPr>
        <w:t>5场硬仗</w:t>
      </w:r>
    </w:p>
    <w:p w:rsidR="0017129E" w:rsidRPr="002F7D7A" w:rsidRDefault="0017129E" w:rsidP="0017129E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sz w:val="28"/>
          <w:szCs w:val="28"/>
        </w:rPr>
      </w:pPr>
      <w:r w:rsidRPr="002F7D7A">
        <w:rPr>
          <w:rStyle w:val="a4"/>
          <w:rFonts w:hint="eastAsia"/>
          <w:sz w:val="28"/>
          <w:szCs w:val="28"/>
        </w:rPr>
        <w:t>1保持专注发展战略定力，坚定不移推进创新驱动转型发展</w:t>
      </w:r>
    </w:p>
    <w:p w:rsidR="0017129E" w:rsidRPr="002F7D7A" w:rsidRDefault="0017129E" w:rsidP="0017129E">
      <w:pPr>
        <w:pStyle w:val="a3"/>
        <w:shd w:val="clear" w:color="auto" w:fill="FFFFFF"/>
        <w:spacing w:before="450" w:beforeAutospacing="0" w:after="450" w:afterAutospacing="0" w:line="420" w:lineRule="atLeast"/>
        <w:ind w:firstLine="480"/>
        <w:rPr>
          <w:sz w:val="28"/>
          <w:szCs w:val="28"/>
        </w:rPr>
      </w:pPr>
      <w:r w:rsidRPr="002F7D7A">
        <w:rPr>
          <w:rFonts w:hint="eastAsia"/>
          <w:sz w:val="28"/>
          <w:szCs w:val="28"/>
        </w:rPr>
        <w:t>坚定推进供给侧结构性改革，调存量和扩增量并举，2013年以来关停小煤矿753处、淘汰落后产能企业1488户，提前完成国家任务;以功成不必在我的决心积极培育高端现代产业，集中培育航空与燃机、信息安全、新能源汽车、轨道交通、生物医药、现代金融、旅游、石墨烯等一批重点产业，把全面创新改革作为引领发展的“一号工程”，列出9张清单全力推进落实，高新技术产业增加值达1.6</w:t>
      </w:r>
      <w:proofErr w:type="gramStart"/>
      <w:r w:rsidRPr="002F7D7A">
        <w:rPr>
          <w:rFonts w:hint="eastAsia"/>
          <w:sz w:val="28"/>
          <w:szCs w:val="28"/>
        </w:rPr>
        <w:t>万亿</w:t>
      </w:r>
      <w:proofErr w:type="gramEnd"/>
      <w:r w:rsidRPr="002F7D7A">
        <w:rPr>
          <w:rFonts w:hint="eastAsia"/>
          <w:sz w:val="28"/>
          <w:szCs w:val="28"/>
        </w:rPr>
        <w:t>元、增长128%，科技对经济增长贡献率达52%、提高6个百分点，第三产业比重超过第二产业，新旧动能加速转换，经济结构实现历史性转变。</w:t>
      </w:r>
    </w:p>
    <w:p w:rsidR="0017129E" w:rsidRPr="002F7D7A" w:rsidRDefault="0017129E" w:rsidP="0017129E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sz w:val="28"/>
          <w:szCs w:val="28"/>
        </w:rPr>
      </w:pPr>
      <w:r w:rsidRPr="002F7D7A">
        <w:rPr>
          <w:rStyle w:val="a4"/>
          <w:rFonts w:hint="eastAsia"/>
          <w:sz w:val="28"/>
          <w:szCs w:val="28"/>
        </w:rPr>
        <w:t>2着眼同步全面小康，举全省之力坚决打赢脱贫攻坚战</w:t>
      </w:r>
    </w:p>
    <w:p w:rsidR="0017129E" w:rsidRPr="002F7D7A" w:rsidRDefault="0017129E" w:rsidP="0017129E">
      <w:pPr>
        <w:pStyle w:val="a3"/>
        <w:shd w:val="clear" w:color="auto" w:fill="FFFFFF"/>
        <w:spacing w:before="450" w:beforeAutospacing="0" w:after="450" w:afterAutospacing="0" w:line="420" w:lineRule="atLeast"/>
        <w:ind w:firstLine="480"/>
        <w:rPr>
          <w:sz w:val="28"/>
          <w:szCs w:val="28"/>
        </w:rPr>
      </w:pPr>
      <w:r w:rsidRPr="002F7D7A">
        <w:rPr>
          <w:rFonts w:hint="eastAsia"/>
          <w:sz w:val="28"/>
          <w:szCs w:val="28"/>
        </w:rPr>
        <w:t>把脱贫攻坚作为全省头等大事，念兹在兹、唯此为大，锁定“两不愁、三保障”和“四个好”目标，聚焦“四大片区”和贫困县贫困村贫困户，落实“六个精准”“五个一批”和驻村帮扶机制，打出组</w:t>
      </w:r>
      <w:r w:rsidRPr="002F7D7A">
        <w:rPr>
          <w:rFonts w:hint="eastAsia"/>
          <w:sz w:val="28"/>
          <w:szCs w:val="28"/>
        </w:rPr>
        <w:lastRenderedPageBreak/>
        <w:t>合拳。坚持</w:t>
      </w:r>
      <w:proofErr w:type="gramStart"/>
      <w:r w:rsidRPr="002F7D7A">
        <w:rPr>
          <w:rFonts w:hint="eastAsia"/>
          <w:sz w:val="28"/>
          <w:szCs w:val="28"/>
        </w:rPr>
        <w:t>以上率</w:t>
      </w:r>
      <w:proofErr w:type="gramEnd"/>
      <w:r w:rsidRPr="002F7D7A">
        <w:rPr>
          <w:rFonts w:hint="eastAsia"/>
          <w:sz w:val="28"/>
          <w:szCs w:val="28"/>
        </w:rPr>
        <w:t>下，省级领导和各级干部带队开展多轮全覆盖调研督导，扎实推进住房建设、基础设施建设、产业培育、就业增收、教育扶贫、健康扶贫、</w:t>
      </w:r>
      <w:proofErr w:type="gramStart"/>
      <w:r w:rsidRPr="002F7D7A">
        <w:rPr>
          <w:rFonts w:hint="eastAsia"/>
          <w:sz w:val="28"/>
          <w:szCs w:val="28"/>
        </w:rPr>
        <w:t>低保兜底</w:t>
      </w:r>
      <w:proofErr w:type="gramEnd"/>
      <w:r w:rsidRPr="002F7D7A">
        <w:rPr>
          <w:rFonts w:hint="eastAsia"/>
          <w:sz w:val="28"/>
          <w:szCs w:val="28"/>
        </w:rPr>
        <w:t>、金融扶贫等，创新设立</w:t>
      </w:r>
      <w:proofErr w:type="gramStart"/>
      <w:r w:rsidRPr="002F7D7A">
        <w:rPr>
          <w:rFonts w:hint="eastAsia"/>
          <w:sz w:val="28"/>
          <w:szCs w:val="28"/>
        </w:rPr>
        <w:t>”</w:t>
      </w:r>
      <w:proofErr w:type="gramEnd"/>
      <w:r w:rsidRPr="002F7D7A">
        <w:rPr>
          <w:rFonts w:hint="eastAsia"/>
          <w:sz w:val="28"/>
          <w:szCs w:val="28"/>
        </w:rPr>
        <w:t>四项基金</w:t>
      </w:r>
      <w:proofErr w:type="gramStart"/>
      <w:r w:rsidRPr="002F7D7A">
        <w:rPr>
          <w:rFonts w:hint="eastAsia"/>
          <w:sz w:val="28"/>
          <w:szCs w:val="28"/>
        </w:rPr>
        <w:t>“</w:t>
      </w:r>
      <w:proofErr w:type="gramEnd"/>
      <w:r w:rsidRPr="002F7D7A">
        <w:rPr>
          <w:rFonts w:hint="eastAsia"/>
          <w:sz w:val="28"/>
          <w:szCs w:val="28"/>
        </w:rPr>
        <w:t>，广泛开展“四好村”创建，抓好省内外对口帮扶，全省农村贫困人口从2012年底的750万减少到2016年底的272万、贫困发生率从11.5%下降到4.3%，脱贫攻坚取得重大阶段性成就。</w:t>
      </w:r>
    </w:p>
    <w:p w:rsidR="0017129E" w:rsidRPr="002F7D7A" w:rsidRDefault="0017129E" w:rsidP="0017129E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sz w:val="28"/>
          <w:szCs w:val="28"/>
        </w:rPr>
      </w:pPr>
      <w:r w:rsidRPr="002F7D7A">
        <w:rPr>
          <w:rStyle w:val="a4"/>
          <w:rFonts w:hint="eastAsia"/>
          <w:sz w:val="28"/>
          <w:szCs w:val="28"/>
        </w:rPr>
        <w:t>3切实担负地方主体责任，奋力夺取抗震救灾和灾后重建重大胜利</w:t>
      </w:r>
    </w:p>
    <w:p w:rsidR="0017129E" w:rsidRPr="002F7D7A" w:rsidRDefault="0017129E" w:rsidP="0017129E">
      <w:pPr>
        <w:pStyle w:val="a3"/>
        <w:shd w:val="clear" w:color="auto" w:fill="FFFFFF"/>
        <w:spacing w:before="450" w:beforeAutospacing="0" w:after="450" w:afterAutospacing="0" w:line="420" w:lineRule="atLeast"/>
        <w:ind w:firstLine="480"/>
        <w:rPr>
          <w:sz w:val="28"/>
          <w:szCs w:val="28"/>
        </w:rPr>
      </w:pPr>
      <w:r w:rsidRPr="002F7D7A">
        <w:rPr>
          <w:rFonts w:hint="eastAsia"/>
          <w:sz w:val="28"/>
          <w:szCs w:val="28"/>
        </w:rPr>
        <w:t>在党中央、国务院的坚强领导下，我们迅速有序科学高效开展抢险救援，千方百计减少群众生命财产损失，妥善安置受灾群众，科学谋划推进灾后重建，探索走出了一条中央统筹指导、地方作为主体、灾区群众广泛参与的恢复重建新路。“4·20”芦山强烈地震三年重建任务圆满完成，基础设施显著改善，公共服务水平大幅提高，一批重点产业项目落地实施，一批旅游文化特色小镇相继建成，灾区“造血”功能明显增强，“户户安居乐业、民生保障提升、产业创新发展、生态文明进步、同步奔康致富”的规划</w:t>
      </w:r>
      <w:proofErr w:type="gramStart"/>
      <w:r w:rsidRPr="002F7D7A">
        <w:rPr>
          <w:rFonts w:hint="eastAsia"/>
          <w:sz w:val="28"/>
          <w:szCs w:val="28"/>
        </w:rPr>
        <w:t>愿景正在</w:t>
      </w:r>
      <w:proofErr w:type="gramEnd"/>
      <w:r w:rsidRPr="002F7D7A">
        <w:rPr>
          <w:rFonts w:hint="eastAsia"/>
          <w:sz w:val="28"/>
          <w:szCs w:val="28"/>
        </w:rPr>
        <w:t>成为美好现实，灾区城乡面貌发生了翻天覆地变化。</w:t>
      </w:r>
    </w:p>
    <w:p w:rsidR="0017129E" w:rsidRPr="002F7D7A" w:rsidRDefault="0017129E" w:rsidP="0017129E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sz w:val="28"/>
          <w:szCs w:val="28"/>
        </w:rPr>
      </w:pPr>
      <w:r w:rsidRPr="002F7D7A">
        <w:rPr>
          <w:rStyle w:val="a4"/>
          <w:rFonts w:hint="eastAsia"/>
          <w:sz w:val="28"/>
          <w:szCs w:val="28"/>
        </w:rPr>
        <w:t>4综合施策标本兼治，持续用力推动民族地区繁荣发展和长治久安</w:t>
      </w:r>
    </w:p>
    <w:p w:rsidR="0017129E" w:rsidRPr="002F7D7A" w:rsidRDefault="0017129E" w:rsidP="0017129E">
      <w:pPr>
        <w:pStyle w:val="a3"/>
        <w:shd w:val="clear" w:color="auto" w:fill="FFFFFF"/>
        <w:spacing w:before="450" w:beforeAutospacing="0" w:after="450" w:afterAutospacing="0" w:line="420" w:lineRule="atLeast"/>
        <w:ind w:firstLine="480"/>
        <w:rPr>
          <w:sz w:val="28"/>
          <w:szCs w:val="28"/>
        </w:rPr>
      </w:pPr>
      <w:r w:rsidRPr="002F7D7A">
        <w:rPr>
          <w:rFonts w:hint="eastAsia"/>
          <w:sz w:val="28"/>
          <w:szCs w:val="28"/>
        </w:rPr>
        <w:lastRenderedPageBreak/>
        <w:t>坚持发展民生稳定“三件大事”一起抓，规划实施两轮“三年交通大会战”，全域旅游、现代农牧业等特色经济蓬勃发展;扎实推进藏区“六项民生工程计划”和彝区“十项扶贫工程”，抓好藏区新居、彝家新寨建设，实施民族地区15年免费教育、“9+3”免费职业教育和“一村</w:t>
      </w:r>
      <w:proofErr w:type="gramStart"/>
      <w:r w:rsidRPr="002F7D7A">
        <w:rPr>
          <w:rFonts w:hint="eastAsia"/>
          <w:sz w:val="28"/>
          <w:szCs w:val="28"/>
        </w:rPr>
        <w:t>一</w:t>
      </w:r>
      <w:proofErr w:type="gramEnd"/>
      <w:r w:rsidRPr="002F7D7A">
        <w:rPr>
          <w:rFonts w:hint="eastAsia"/>
          <w:sz w:val="28"/>
          <w:szCs w:val="28"/>
        </w:rPr>
        <w:t>幼”，社会民生事业水平大幅提升;常态化推进民族地区依法治理，抓好彝区禁毒防艾，加强寺庙依法整治和规范管理，广泛开展“爱国守法感恩”主题教育，“国家好、民族好、大家才会好”成为广泛共识，四川藏区静悄悄地发生了根本性历史性变化。</w:t>
      </w:r>
    </w:p>
    <w:p w:rsidR="0017129E" w:rsidRPr="002F7D7A" w:rsidRDefault="0017129E" w:rsidP="0017129E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sz w:val="28"/>
          <w:szCs w:val="28"/>
        </w:rPr>
      </w:pPr>
      <w:r w:rsidRPr="002F7D7A">
        <w:rPr>
          <w:rStyle w:val="a4"/>
          <w:rFonts w:hint="eastAsia"/>
          <w:sz w:val="28"/>
          <w:szCs w:val="28"/>
        </w:rPr>
        <w:t>5 坚定推进从</w:t>
      </w:r>
      <w:proofErr w:type="gramStart"/>
      <w:r w:rsidRPr="002F7D7A">
        <w:rPr>
          <w:rStyle w:val="a4"/>
          <w:rFonts w:hint="eastAsia"/>
          <w:sz w:val="28"/>
          <w:szCs w:val="28"/>
        </w:rPr>
        <w:t>严管党</w:t>
      </w:r>
      <w:proofErr w:type="gramEnd"/>
      <w:r w:rsidRPr="002F7D7A">
        <w:rPr>
          <w:rStyle w:val="a4"/>
          <w:rFonts w:hint="eastAsia"/>
          <w:sz w:val="28"/>
          <w:szCs w:val="28"/>
        </w:rPr>
        <w:t>治党，集中打了一场惩贪治腐、正风</w:t>
      </w:r>
      <w:proofErr w:type="gramStart"/>
      <w:r w:rsidRPr="002F7D7A">
        <w:rPr>
          <w:rStyle w:val="a4"/>
          <w:rFonts w:hint="eastAsia"/>
          <w:sz w:val="28"/>
          <w:szCs w:val="28"/>
        </w:rPr>
        <w:t>肃</w:t>
      </w:r>
      <w:proofErr w:type="gramEnd"/>
      <w:r w:rsidRPr="002F7D7A">
        <w:rPr>
          <w:rStyle w:val="a4"/>
          <w:rFonts w:hint="eastAsia"/>
          <w:sz w:val="28"/>
          <w:szCs w:val="28"/>
        </w:rPr>
        <w:t>纪、刷新吏治的攻坚战持久战</w:t>
      </w:r>
    </w:p>
    <w:p w:rsidR="0017129E" w:rsidRPr="002F7D7A" w:rsidRDefault="0017129E" w:rsidP="0017129E">
      <w:pPr>
        <w:pStyle w:val="a3"/>
        <w:shd w:val="clear" w:color="auto" w:fill="FFFFFF"/>
        <w:spacing w:before="450" w:beforeAutospacing="0" w:after="450" w:afterAutospacing="0" w:line="420" w:lineRule="atLeast"/>
        <w:ind w:firstLine="480"/>
        <w:rPr>
          <w:sz w:val="28"/>
          <w:szCs w:val="28"/>
        </w:rPr>
      </w:pPr>
      <w:r w:rsidRPr="002F7D7A">
        <w:rPr>
          <w:rFonts w:hint="eastAsia"/>
          <w:sz w:val="28"/>
          <w:szCs w:val="28"/>
        </w:rPr>
        <w:t>以领导班子思想政治建设为抓手，彻底肃清周永康长期插手四川事务造成的恶劣影响。保持惩治腐败高压态势，实现本届省委</w:t>
      </w:r>
      <w:proofErr w:type="gramStart"/>
      <w:r w:rsidRPr="002F7D7A">
        <w:rPr>
          <w:rFonts w:hint="eastAsia"/>
          <w:sz w:val="28"/>
          <w:szCs w:val="28"/>
        </w:rPr>
        <w:t>巡视全</w:t>
      </w:r>
      <w:proofErr w:type="gramEnd"/>
      <w:r w:rsidRPr="002F7D7A">
        <w:rPr>
          <w:rFonts w:hint="eastAsia"/>
          <w:sz w:val="28"/>
          <w:szCs w:val="28"/>
        </w:rPr>
        <w:t>覆盖、市县党委巡察全面推开，彻查严处南充拉票贿选案，反腐败斗争压倒性态势已经形成。驰而不息整饬作风，深入开展正风</w:t>
      </w:r>
      <w:proofErr w:type="gramStart"/>
      <w:r w:rsidRPr="002F7D7A">
        <w:rPr>
          <w:rFonts w:hint="eastAsia"/>
          <w:sz w:val="28"/>
          <w:szCs w:val="28"/>
        </w:rPr>
        <w:t>肃</w:t>
      </w:r>
      <w:proofErr w:type="gramEnd"/>
      <w:r w:rsidRPr="002F7D7A">
        <w:rPr>
          <w:rFonts w:hint="eastAsia"/>
          <w:sz w:val="28"/>
          <w:szCs w:val="28"/>
        </w:rPr>
        <w:t>纪专项整治，群众反映强烈的“四风”突出问题得到有效解决。从严</w:t>
      </w:r>
      <w:proofErr w:type="gramStart"/>
      <w:r w:rsidRPr="002F7D7A">
        <w:rPr>
          <w:rFonts w:hint="eastAsia"/>
          <w:sz w:val="28"/>
          <w:szCs w:val="28"/>
        </w:rPr>
        <w:t>从实抓</w:t>
      </w:r>
      <w:proofErr w:type="gramEnd"/>
      <w:r w:rsidRPr="002F7D7A">
        <w:rPr>
          <w:rFonts w:hint="eastAsia"/>
          <w:sz w:val="28"/>
          <w:szCs w:val="28"/>
        </w:rPr>
        <w:t>班子带队伍，市县乡领导班子换届风清气正，全省政治生态发生了可喜变化。</w:t>
      </w:r>
    </w:p>
    <w:p w:rsidR="0017129E" w:rsidRPr="002F7D7A" w:rsidRDefault="0017129E" w:rsidP="0017129E">
      <w:pPr>
        <w:jc w:val="left"/>
      </w:pPr>
    </w:p>
    <w:sectPr w:rsidR="0017129E" w:rsidRPr="002F7D7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C50" w:rsidRDefault="003D6C50" w:rsidP="0017129E">
      <w:r>
        <w:separator/>
      </w:r>
    </w:p>
  </w:endnote>
  <w:endnote w:type="continuationSeparator" w:id="0">
    <w:p w:rsidR="003D6C50" w:rsidRDefault="003D6C50" w:rsidP="0017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C50" w:rsidRDefault="003D6C50" w:rsidP="0017129E">
      <w:r>
        <w:separator/>
      </w:r>
    </w:p>
  </w:footnote>
  <w:footnote w:type="continuationSeparator" w:id="0">
    <w:p w:rsidR="003D6C50" w:rsidRDefault="003D6C50" w:rsidP="00171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209085"/>
      <w:docPartObj>
        <w:docPartGallery w:val="Page Numbers (Top of Page)"/>
        <w:docPartUnique/>
      </w:docPartObj>
    </w:sdtPr>
    <w:sdtEndPr/>
    <w:sdtContent>
      <w:p w:rsidR="0017129E" w:rsidRDefault="0017129E">
        <w:pPr>
          <w:pStyle w:val="a5"/>
        </w:pPr>
        <w:r>
          <w:rPr>
            <w:lang w:val="zh-CN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2F7D7A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2F7D7A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17129E" w:rsidRDefault="001712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A7"/>
    <w:rsid w:val="0001626B"/>
    <w:rsid w:val="00016357"/>
    <w:rsid w:val="00021687"/>
    <w:rsid w:val="00023EBA"/>
    <w:rsid w:val="00045EFC"/>
    <w:rsid w:val="00096A4A"/>
    <w:rsid w:val="000B68B8"/>
    <w:rsid w:val="000C16FD"/>
    <w:rsid w:val="000C2BE3"/>
    <w:rsid w:val="000C46D6"/>
    <w:rsid w:val="000D3894"/>
    <w:rsid w:val="000D4387"/>
    <w:rsid w:val="000E1929"/>
    <w:rsid w:val="000E5792"/>
    <w:rsid w:val="000E746C"/>
    <w:rsid w:val="000F1606"/>
    <w:rsid w:val="00100B3A"/>
    <w:rsid w:val="00104F55"/>
    <w:rsid w:val="0011537F"/>
    <w:rsid w:val="0011744A"/>
    <w:rsid w:val="00126010"/>
    <w:rsid w:val="0013717A"/>
    <w:rsid w:val="0017129E"/>
    <w:rsid w:val="00177ABA"/>
    <w:rsid w:val="00197C4C"/>
    <w:rsid w:val="001A3E1D"/>
    <w:rsid w:val="001B462C"/>
    <w:rsid w:val="001C5E33"/>
    <w:rsid w:val="001E0CEB"/>
    <w:rsid w:val="001E4AF0"/>
    <w:rsid w:val="001E6C35"/>
    <w:rsid w:val="00211E70"/>
    <w:rsid w:val="00212E4A"/>
    <w:rsid w:val="00217D5C"/>
    <w:rsid w:val="00231083"/>
    <w:rsid w:val="0027462E"/>
    <w:rsid w:val="002E7FB5"/>
    <w:rsid w:val="002F7D7A"/>
    <w:rsid w:val="003014E8"/>
    <w:rsid w:val="00326522"/>
    <w:rsid w:val="0034786C"/>
    <w:rsid w:val="00366D36"/>
    <w:rsid w:val="00373F3B"/>
    <w:rsid w:val="003814DD"/>
    <w:rsid w:val="003B0000"/>
    <w:rsid w:val="003B5071"/>
    <w:rsid w:val="003C5402"/>
    <w:rsid w:val="003D6C50"/>
    <w:rsid w:val="004126B5"/>
    <w:rsid w:val="00424BF7"/>
    <w:rsid w:val="004651C6"/>
    <w:rsid w:val="00475EE3"/>
    <w:rsid w:val="004A73C2"/>
    <w:rsid w:val="004B3CCC"/>
    <w:rsid w:val="004C0B47"/>
    <w:rsid w:val="004D4B72"/>
    <w:rsid w:val="004F1BE8"/>
    <w:rsid w:val="00526E65"/>
    <w:rsid w:val="005405B7"/>
    <w:rsid w:val="005415C7"/>
    <w:rsid w:val="00547277"/>
    <w:rsid w:val="00554CF0"/>
    <w:rsid w:val="00572B25"/>
    <w:rsid w:val="005808B6"/>
    <w:rsid w:val="005B6A80"/>
    <w:rsid w:val="005C64E5"/>
    <w:rsid w:val="005D2354"/>
    <w:rsid w:val="005F73E7"/>
    <w:rsid w:val="00602249"/>
    <w:rsid w:val="00640D58"/>
    <w:rsid w:val="00647E81"/>
    <w:rsid w:val="006662A9"/>
    <w:rsid w:val="006833C1"/>
    <w:rsid w:val="00685218"/>
    <w:rsid w:val="00686FCE"/>
    <w:rsid w:val="00696EA7"/>
    <w:rsid w:val="006B33AC"/>
    <w:rsid w:val="006D626B"/>
    <w:rsid w:val="006E73E1"/>
    <w:rsid w:val="00766A1F"/>
    <w:rsid w:val="007B150A"/>
    <w:rsid w:val="007C1519"/>
    <w:rsid w:val="007E620F"/>
    <w:rsid w:val="007E6DA4"/>
    <w:rsid w:val="007F346C"/>
    <w:rsid w:val="00802DB2"/>
    <w:rsid w:val="00804D36"/>
    <w:rsid w:val="00807104"/>
    <w:rsid w:val="00813BF8"/>
    <w:rsid w:val="0081511E"/>
    <w:rsid w:val="008174CA"/>
    <w:rsid w:val="00860F90"/>
    <w:rsid w:val="00865D1F"/>
    <w:rsid w:val="00871695"/>
    <w:rsid w:val="00884ED4"/>
    <w:rsid w:val="00892BA0"/>
    <w:rsid w:val="00897B17"/>
    <w:rsid w:val="008B071B"/>
    <w:rsid w:val="008C67D2"/>
    <w:rsid w:val="008D179B"/>
    <w:rsid w:val="008E1BC2"/>
    <w:rsid w:val="008F288F"/>
    <w:rsid w:val="008F38C0"/>
    <w:rsid w:val="009072EA"/>
    <w:rsid w:val="00947650"/>
    <w:rsid w:val="00947F0C"/>
    <w:rsid w:val="00956C99"/>
    <w:rsid w:val="00966ED8"/>
    <w:rsid w:val="009A0CB0"/>
    <w:rsid w:val="009B52B2"/>
    <w:rsid w:val="009B69AB"/>
    <w:rsid w:val="009D4177"/>
    <w:rsid w:val="00A222D2"/>
    <w:rsid w:val="00A27E2C"/>
    <w:rsid w:val="00A41A26"/>
    <w:rsid w:val="00A61FB4"/>
    <w:rsid w:val="00A67988"/>
    <w:rsid w:val="00AB0959"/>
    <w:rsid w:val="00AB68D7"/>
    <w:rsid w:val="00AD570F"/>
    <w:rsid w:val="00AE0F82"/>
    <w:rsid w:val="00AE7AC3"/>
    <w:rsid w:val="00AF3C5B"/>
    <w:rsid w:val="00B00185"/>
    <w:rsid w:val="00B016FE"/>
    <w:rsid w:val="00B04541"/>
    <w:rsid w:val="00B421FB"/>
    <w:rsid w:val="00B619B8"/>
    <w:rsid w:val="00B7774D"/>
    <w:rsid w:val="00B9775F"/>
    <w:rsid w:val="00BA5617"/>
    <w:rsid w:val="00BD0C7C"/>
    <w:rsid w:val="00BF756F"/>
    <w:rsid w:val="00C0315F"/>
    <w:rsid w:val="00C57777"/>
    <w:rsid w:val="00C74B9B"/>
    <w:rsid w:val="00C869E0"/>
    <w:rsid w:val="00C953BD"/>
    <w:rsid w:val="00CA5FDF"/>
    <w:rsid w:val="00CB3CA7"/>
    <w:rsid w:val="00CB4EB3"/>
    <w:rsid w:val="00CC54D1"/>
    <w:rsid w:val="00D01140"/>
    <w:rsid w:val="00D02A50"/>
    <w:rsid w:val="00D50413"/>
    <w:rsid w:val="00D53678"/>
    <w:rsid w:val="00D63B53"/>
    <w:rsid w:val="00D96B28"/>
    <w:rsid w:val="00DC217B"/>
    <w:rsid w:val="00DC2C79"/>
    <w:rsid w:val="00DC7761"/>
    <w:rsid w:val="00DD7FB2"/>
    <w:rsid w:val="00E124A2"/>
    <w:rsid w:val="00E3387D"/>
    <w:rsid w:val="00E3737C"/>
    <w:rsid w:val="00E415B5"/>
    <w:rsid w:val="00E90947"/>
    <w:rsid w:val="00E922B9"/>
    <w:rsid w:val="00EA2BD6"/>
    <w:rsid w:val="00EB686E"/>
    <w:rsid w:val="00EC3C88"/>
    <w:rsid w:val="00ED026E"/>
    <w:rsid w:val="00ED368E"/>
    <w:rsid w:val="00EE4FCE"/>
    <w:rsid w:val="00EF2F5A"/>
    <w:rsid w:val="00F163C4"/>
    <w:rsid w:val="00F314F7"/>
    <w:rsid w:val="00F4600B"/>
    <w:rsid w:val="00F52C0F"/>
    <w:rsid w:val="00F75157"/>
    <w:rsid w:val="00F80DD6"/>
    <w:rsid w:val="00F94FC5"/>
    <w:rsid w:val="00FA29F9"/>
    <w:rsid w:val="00FA35BC"/>
    <w:rsid w:val="00FA74F6"/>
    <w:rsid w:val="00FB0DAE"/>
    <w:rsid w:val="00FB6B50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2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7129E"/>
    <w:rPr>
      <w:b/>
      <w:bCs/>
    </w:rPr>
  </w:style>
  <w:style w:type="paragraph" w:styleId="a5">
    <w:name w:val="header"/>
    <w:basedOn w:val="a"/>
    <w:link w:val="Char"/>
    <w:uiPriority w:val="99"/>
    <w:unhideWhenUsed/>
    <w:rsid w:val="00171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7129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71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7129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7129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712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2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7129E"/>
    <w:rPr>
      <w:b/>
      <w:bCs/>
    </w:rPr>
  </w:style>
  <w:style w:type="paragraph" w:styleId="a5">
    <w:name w:val="header"/>
    <w:basedOn w:val="a"/>
    <w:link w:val="Char"/>
    <w:uiPriority w:val="99"/>
    <w:unhideWhenUsed/>
    <w:rsid w:val="00171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7129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71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7129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7129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712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4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479</Words>
  <Characters>2732</Characters>
  <Application>Microsoft Office Word</Application>
  <DocSecurity>0</DocSecurity>
  <Lines>22</Lines>
  <Paragraphs>6</Paragraphs>
  <ScaleCrop>false</ScaleCrop>
  <Company>微软中国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2017-05-25T09:30:00Z</dcterms:created>
  <dc:creator>郭英才</dc:creator>
  <lastModifiedBy>付洪涛</lastModifiedBy>
  <dcterms:modified xsi:type="dcterms:W3CDTF">2017-06-06T01:36:00Z</dcterms:modified>
  <revision>3</revision>
</coreProperties>
</file>