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635" w:rsidRPr="008E4635" w:rsidRDefault="00016FFD" w:rsidP="008E4635">
      <w:pPr>
        <w:widowControl/>
        <w:shd w:val="clear" w:color="auto" w:fill="FFFFFF"/>
        <w:spacing w:before="450"/>
        <w:jc w:val="center"/>
        <w:outlineLvl w:val="0"/>
        <w:rPr>
          <w:rFonts w:asciiTheme="minorEastAsia" w:hAnsiTheme="minorEastAsia" w:cs="宋体"/>
          <w:b/>
          <w:bCs/>
          <w:color w:val="333333"/>
          <w:kern w:val="36"/>
          <w:sz w:val="28"/>
          <w:szCs w:val="28"/>
        </w:rPr>
      </w:pPr>
      <w:r w:rsidRPr="00016FFD">
        <w:rPr>
          <w:rFonts w:asciiTheme="minorEastAsia" w:hAnsiTheme="minorEastAsia" w:cs="宋体" w:hint="eastAsia"/>
          <w:b/>
          <w:bCs/>
          <w:color w:val="333333"/>
          <w:kern w:val="36"/>
          <w:sz w:val="28"/>
          <w:szCs w:val="28"/>
        </w:rPr>
        <w:t>光明日报评论员：</w:t>
      </w:r>
      <w:r w:rsidR="00BB3242" w:rsidRPr="00BB3242">
        <w:rPr>
          <w:rFonts w:asciiTheme="minorEastAsia" w:hAnsiTheme="minorEastAsia" w:cs="宋体" w:hint="eastAsia"/>
          <w:b/>
          <w:bCs/>
          <w:color w:val="333333"/>
          <w:kern w:val="36"/>
          <w:sz w:val="28"/>
          <w:szCs w:val="28"/>
        </w:rPr>
        <w:t>坚定不移走中国特色社会主义法治道路</w:t>
      </w:r>
    </w:p>
    <w:p w:rsidR="008E4635" w:rsidRPr="008E4635" w:rsidRDefault="008E4635" w:rsidP="008E4635">
      <w:pPr>
        <w:widowControl/>
        <w:shd w:val="clear" w:color="auto" w:fill="FFFFFF"/>
        <w:spacing w:before="375"/>
        <w:jc w:val="center"/>
        <w:outlineLvl w:val="1"/>
        <w:rPr>
          <w:rFonts w:asciiTheme="minorEastAsia" w:hAnsiTheme="minorEastAsia" w:cs="宋体" w:hint="eastAsia"/>
          <w:color w:val="333333"/>
          <w:kern w:val="0"/>
          <w:sz w:val="28"/>
          <w:szCs w:val="28"/>
        </w:rPr>
      </w:pPr>
      <w:r w:rsidRPr="008E4635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——</w:t>
      </w:r>
      <w:r w:rsidR="00BB3242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四</w:t>
      </w:r>
      <w:r w:rsidRPr="008E4635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论学习贯彻党的十九届四中全会精神</w:t>
      </w:r>
    </w:p>
    <w:p w:rsidR="008E4635" w:rsidRPr="008E4635" w:rsidRDefault="008E4635" w:rsidP="008E4635">
      <w:pPr>
        <w:widowControl/>
        <w:shd w:val="clear" w:color="auto" w:fill="FFFFFF"/>
        <w:spacing w:line="720" w:lineRule="atLeast"/>
        <w:jc w:val="center"/>
        <w:rPr>
          <w:rFonts w:asciiTheme="minorEastAsia" w:hAnsiTheme="minorEastAsia" w:cs="宋体" w:hint="eastAsia"/>
          <w:color w:val="333333"/>
          <w:kern w:val="0"/>
          <w:sz w:val="28"/>
          <w:szCs w:val="28"/>
        </w:rPr>
      </w:pPr>
      <w:r w:rsidRPr="008E4635">
        <w:rPr>
          <w:rFonts w:asciiTheme="minorEastAsia" w:hAnsiTheme="minorEastAsia" w:cs="宋体" w:hint="eastAsia"/>
          <w:color w:val="666666"/>
          <w:kern w:val="0"/>
          <w:sz w:val="28"/>
          <w:szCs w:val="28"/>
        </w:rPr>
        <w:t>发布时间：2019年11月0</w:t>
      </w:r>
      <w:r w:rsidR="005E1177">
        <w:rPr>
          <w:rFonts w:asciiTheme="minorEastAsia" w:hAnsiTheme="minorEastAsia" w:cs="宋体" w:hint="eastAsia"/>
          <w:color w:val="666666"/>
          <w:kern w:val="0"/>
          <w:sz w:val="28"/>
          <w:szCs w:val="28"/>
        </w:rPr>
        <w:t>4</w:t>
      </w:r>
      <w:r w:rsidRPr="008E4635">
        <w:rPr>
          <w:rFonts w:asciiTheme="minorEastAsia" w:hAnsiTheme="minorEastAsia" w:cs="宋体" w:hint="eastAsia"/>
          <w:color w:val="666666"/>
          <w:kern w:val="0"/>
          <w:sz w:val="28"/>
          <w:szCs w:val="28"/>
        </w:rPr>
        <w:t xml:space="preserve">日 </w:t>
      </w:r>
      <w:r w:rsidRPr="008E4635">
        <w:rPr>
          <w:rFonts w:asciiTheme="minorEastAsia" w:hAnsiTheme="minorEastAsia" w:cs="宋体" w:hint="eastAsia"/>
          <w:color w:val="666666"/>
          <w:kern w:val="0"/>
          <w:sz w:val="28"/>
          <w:szCs w:val="28"/>
        </w:rPr>
        <w:t xml:space="preserve">  </w:t>
      </w:r>
      <w:r w:rsidRPr="008E4635">
        <w:rPr>
          <w:rFonts w:asciiTheme="minorEastAsia" w:hAnsiTheme="minorEastAsia" w:cs="宋体" w:hint="eastAsia"/>
          <w:color w:val="666666"/>
          <w:kern w:val="0"/>
          <w:sz w:val="28"/>
          <w:szCs w:val="28"/>
        </w:rPr>
        <w:t xml:space="preserve"> 来源：光明日报</w:t>
      </w:r>
    </w:p>
    <w:p w:rsidR="00BB3242" w:rsidRPr="00BB3242" w:rsidRDefault="008E4635" w:rsidP="00BB3242">
      <w:pPr>
        <w:pStyle w:val="1"/>
        <w:shd w:val="clear" w:color="auto" w:fill="FFFFFF"/>
        <w:spacing w:before="450"/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</w:pPr>
      <w:r w:rsidRPr="008E4635">
        <w:rPr>
          <w:rFonts w:asciiTheme="minorEastAsia" w:eastAsiaTheme="minorEastAsia" w:hAnsiTheme="minorEastAsia" w:hint="eastAsia"/>
          <w:color w:val="333333"/>
          <w:kern w:val="0"/>
          <w:sz w:val="28"/>
          <w:szCs w:val="28"/>
        </w:rPr>
        <w:t xml:space="preserve">　</w:t>
      </w:r>
      <w:r w:rsidRPr="008E4635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t xml:space="preserve">　</w:t>
      </w:r>
      <w:bookmarkStart w:id="0" w:name="_GoBack"/>
      <w:bookmarkEnd w:id="0"/>
      <w:r w:rsidR="00BB3242"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t>法治是国家发展的重要保障，治国理政须臾离不开法治。中国共产党第十九届中央委员会第四次全体会议提出，要坚持和完善中国特色社会主义法治体系，提高</w:t>
      </w:r>
      <w:proofErr w:type="gramStart"/>
      <w:r w:rsidR="00BB3242"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t>党依法</w:t>
      </w:r>
      <w:proofErr w:type="gramEnd"/>
      <w:r w:rsidR="00BB3242"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t>治国、依法执政能力。在全面建设社会主义现代化国家的新征程上，我们要更好发挥法治固根本、稳预期、利长远的保障作用，不断提升国家治理体系和治理能力现代化水平。</w:t>
      </w:r>
    </w:p>
    <w:p w:rsidR="00BB3242" w:rsidRPr="00BB3242" w:rsidRDefault="00BB3242" w:rsidP="00BB3242">
      <w:pPr>
        <w:pStyle w:val="1"/>
        <w:shd w:val="clear" w:color="auto" w:fill="FFFFFF"/>
        <w:spacing w:before="450"/>
        <w:rPr>
          <w:rFonts w:asciiTheme="minorEastAsia" w:eastAsiaTheme="minorEastAsia" w:hAnsiTheme="minorEastAsia"/>
          <w:b w:val="0"/>
          <w:color w:val="333333"/>
          <w:kern w:val="0"/>
          <w:sz w:val="28"/>
          <w:szCs w:val="28"/>
        </w:rPr>
      </w:pPr>
    </w:p>
    <w:p w:rsidR="00BB3242" w:rsidRPr="00BB3242" w:rsidRDefault="00BB3242" w:rsidP="00BB3242">
      <w:pPr>
        <w:pStyle w:val="1"/>
        <w:shd w:val="clear" w:color="auto" w:fill="FFFFFF"/>
        <w:spacing w:before="450"/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</w:pPr>
      <w:r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t xml:space="preserve">　　法者，治之端也。新中国成立70年的历史，记录了中国特色社会主义法治体系的开创、形成和完善过程，绘就了法治中国建设的宏大画卷。从1949年通过《共同纲领》确立新中国基本制度和政策开始，到1978年党的十一届三中全会提出必须加强社会主义法制，再到1997年党的十五大首次提出依法治国基本方略、建设社会主义法治国家，我们党带领人民在实行依法治国的道路上进行了艰辛探索、取得了重要进展。</w:t>
      </w:r>
    </w:p>
    <w:p w:rsidR="00BB3242" w:rsidRPr="00BB3242" w:rsidRDefault="00BB3242" w:rsidP="00BB3242">
      <w:pPr>
        <w:pStyle w:val="1"/>
        <w:shd w:val="clear" w:color="auto" w:fill="FFFFFF"/>
        <w:spacing w:before="450"/>
        <w:rPr>
          <w:rFonts w:asciiTheme="minorEastAsia" w:eastAsiaTheme="minorEastAsia" w:hAnsiTheme="minorEastAsia"/>
          <w:b w:val="0"/>
          <w:color w:val="333333"/>
          <w:kern w:val="0"/>
          <w:sz w:val="28"/>
          <w:szCs w:val="28"/>
        </w:rPr>
      </w:pPr>
    </w:p>
    <w:p w:rsidR="00BB3242" w:rsidRPr="00BB3242" w:rsidRDefault="00BB3242" w:rsidP="00BB3242">
      <w:pPr>
        <w:pStyle w:val="1"/>
        <w:shd w:val="clear" w:color="auto" w:fill="FFFFFF"/>
        <w:spacing w:before="450"/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</w:pPr>
      <w:r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lastRenderedPageBreak/>
        <w:t xml:space="preserve">　　党的十八大以来，以习近平同志为核心的党中央高度重视法治中国建设，提出全面依法治国，把全面依法治国纳入“四个全面”战略布局，为国家安定、社会和谐、经济繁荣、人民幸福提供了坚实保障，为实现全面建成小康社会战略目标提供了有力支撑。</w:t>
      </w:r>
      <w:proofErr w:type="gramStart"/>
      <w:r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t>夫法者</w:t>
      </w:r>
      <w:proofErr w:type="gramEnd"/>
      <w:r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t>，天下之准绳也。中国特色社会主义进入新时代，对依法治国提出了新要求，我们必须要进一步坚持和完善中国特色社会主义法治体系，不断提升依法治国、依法执政、依法行政能力，一体建设法治国家、法治政府、法治社会，统筹推进科学立法、严格执法、公正司法、全民守法方针，把法治体系这一国家治理体系的骨干工程建设好。</w:t>
      </w:r>
    </w:p>
    <w:p w:rsidR="00BB3242" w:rsidRPr="00BB3242" w:rsidRDefault="00BB3242" w:rsidP="00BB3242">
      <w:pPr>
        <w:pStyle w:val="1"/>
        <w:shd w:val="clear" w:color="auto" w:fill="FFFFFF"/>
        <w:spacing w:before="450"/>
        <w:rPr>
          <w:rFonts w:asciiTheme="minorEastAsia" w:eastAsiaTheme="minorEastAsia" w:hAnsiTheme="minorEastAsia"/>
          <w:b w:val="0"/>
          <w:color w:val="333333"/>
          <w:kern w:val="0"/>
          <w:sz w:val="28"/>
          <w:szCs w:val="28"/>
        </w:rPr>
      </w:pPr>
    </w:p>
    <w:p w:rsidR="00BB3242" w:rsidRPr="00BB3242" w:rsidRDefault="00BB3242" w:rsidP="00BB3242">
      <w:pPr>
        <w:pStyle w:val="1"/>
        <w:shd w:val="clear" w:color="auto" w:fill="FFFFFF"/>
        <w:spacing w:before="450"/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</w:pPr>
      <w:r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t xml:space="preserve">　　坚持加强党对依法治国的领导是根本。中国特色社会主义</w:t>
      </w:r>
      <w:proofErr w:type="gramStart"/>
      <w:r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t>最</w:t>
      </w:r>
      <w:proofErr w:type="gramEnd"/>
      <w:r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t>本质的特征是中国共产党领导，社会主义法治最根本的保证也是党的领导。</w:t>
      </w:r>
      <w:proofErr w:type="gramStart"/>
      <w:r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t>观照</w:t>
      </w:r>
      <w:proofErr w:type="gramEnd"/>
      <w:r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t>历史与现实，纵览世界范围内法治实践，可以看到，政治与法治是有机统一的，政治是法治的保障，法治无法脱离政治。作为中国人民最忠实的代言人，我们</w:t>
      </w:r>
      <w:proofErr w:type="gramStart"/>
      <w:r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t>党确保</w:t>
      </w:r>
      <w:proofErr w:type="gramEnd"/>
      <w:r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t>了法治充分体现人民的意志，法治建设方向要为了人民、依靠人民、造福人民、保护人民。同样，依法执政也宣示了党自身必须在宪法法律范围内活动，领导干部这个“关键少数”必须带头尊崇法治、捍卫法治，提高运用法治思维和法治方法深化改革、推动发展、化解矛盾、维护稳定的能力。</w:t>
      </w:r>
    </w:p>
    <w:p w:rsidR="00BB3242" w:rsidRPr="00BB3242" w:rsidRDefault="00BB3242" w:rsidP="00BB3242">
      <w:pPr>
        <w:pStyle w:val="1"/>
        <w:shd w:val="clear" w:color="auto" w:fill="FFFFFF"/>
        <w:spacing w:before="450"/>
        <w:rPr>
          <w:rFonts w:asciiTheme="minorEastAsia" w:eastAsiaTheme="minorEastAsia" w:hAnsiTheme="minorEastAsia"/>
          <w:b w:val="0"/>
          <w:color w:val="333333"/>
          <w:kern w:val="0"/>
          <w:sz w:val="28"/>
          <w:szCs w:val="28"/>
        </w:rPr>
      </w:pPr>
    </w:p>
    <w:p w:rsidR="00BB3242" w:rsidRPr="00BB3242" w:rsidRDefault="00BB3242" w:rsidP="00BB3242">
      <w:pPr>
        <w:pStyle w:val="1"/>
        <w:shd w:val="clear" w:color="auto" w:fill="FFFFFF"/>
        <w:spacing w:before="450"/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</w:pPr>
      <w:r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lastRenderedPageBreak/>
        <w:t xml:space="preserve">　　奉法者强则国强，奉法者弱则国弱。接下来，我们要</w:t>
      </w:r>
      <w:proofErr w:type="gramStart"/>
      <w:r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t>着重健全</w:t>
      </w:r>
      <w:proofErr w:type="gramEnd"/>
      <w:r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t>保证宪法全面实施的体制机制，完善立法体制机制，健全社会公平正义法治保障制度，加强对法律实施的监督。党的十九大明确了到2035年，法治国家、法治政府、法治社会要基本建成。这是一场深刻的社会变革，意味着我们要积极填补空白、抓好薄弱环节。习近平总书记指出，“人民群众对执法乱作为、不作为以及司法不公的意见比较集中，这要成为我们厉行法治的聚焦点和发力点。”从法制到法治的升级，核心之一在于高效实施体系、严密监督体系、有力保障体系的建立，这是制度得以发挥实际效用的手段，是治理能力的实际支撑，是提升人民群众获得感幸福感安全感的关键。</w:t>
      </w:r>
    </w:p>
    <w:p w:rsidR="00BB3242" w:rsidRPr="00BB3242" w:rsidRDefault="00BB3242" w:rsidP="00BB3242">
      <w:pPr>
        <w:pStyle w:val="1"/>
        <w:shd w:val="clear" w:color="auto" w:fill="FFFFFF"/>
        <w:spacing w:before="450"/>
        <w:rPr>
          <w:rFonts w:asciiTheme="minorEastAsia" w:eastAsiaTheme="minorEastAsia" w:hAnsiTheme="minorEastAsia"/>
          <w:b w:val="0"/>
          <w:color w:val="333333"/>
          <w:kern w:val="0"/>
          <w:sz w:val="28"/>
          <w:szCs w:val="28"/>
        </w:rPr>
      </w:pPr>
    </w:p>
    <w:p w:rsidR="00BB3242" w:rsidRPr="00BB3242" w:rsidRDefault="00BB3242" w:rsidP="00BB3242">
      <w:pPr>
        <w:pStyle w:val="1"/>
        <w:shd w:val="clear" w:color="auto" w:fill="FFFFFF"/>
        <w:spacing w:before="450"/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</w:pPr>
      <w:r w:rsidRPr="00BB3242">
        <w:rPr>
          <w:rFonts w:asciiTheme="minorEastAsia" w:eastAsiaTheme="minorEastAsia" w:hAnsiTheme="minorEastAsia" w:hint="eastAsia"/>
          <w:b w:val="0"/>
          <w:color w:val="333333"/>
          <w:kern w:val="0"/>
          <w:sz w:val="28"/>
          <w:szCs w:val="28"/>
        </w:rPr>
        <w:t xml:space="preserve">　　在新中国成立70周年之际、“两个一百年”奋斗目标的历史交汇点上，我们必须坚定不移走中国特色社会主义法治道路，全面推进依法治国，建设中国特色社会主义法治体系，不断提升国家治理体系和治理能力现代化水平，为实现中华民族伟大复兴中国梦提供坚实的法治保障。</w:t>
      </w:r>
    </w:p>
    <w:p w:rsidR="009F37B6" w:rsidRPr="005E1177" w:rsidRDefault="009F37B6" w:rsidP="00BB3242">
      <w:pPr>
        <w:pStyle w:val="1"/>
        <w:shd w:val="clear" w:color="auto" w:fill="FFFFFF"/>
        <w:spacing w:before="450" w:beforeAutospacing="0" w:after="0" w:afterAutospacing="0"/>
        <w:rPr>
          <w:rFonts w:asciiTheme="minorEastAsia" w:eastAsiaTheme="minorEastAsia" w:hAnsiTheme="minorEastAsia"/>
          <w:sz w:val="28"/>
          <w:szCs w:val="32"/>
        </w:rPr>
      </w:pPr>
    </w:p>
    <w:sectPr w:rsidR="009F37B6" w:rsidRPr="005E117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D94" w:rsidRDefault="00006D94" w:rsidP="00016FFD">
      <w:r>
        <w:separator/>
      </w:r>
    </w:p>
  </w:endnote>
  <w:endnote w:type="continuationSeparator" w:id="0">
    <w:p w:rsidR="00006D94" w:rsidRDefault="00006D94" w:rsidP="00016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4851993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016FFD" w:rsidRDefault="00016FFD">
            <w:pPr>
              <w:pStyle w:val="a7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1C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1C4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16FFD" w:rsidRDefault="00016FF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D94" w:rsidRDefault="00006D94" w:rsidP="00016FFD">
      <w:r>
        <w:separator/>
      </w:r>
    </w:p>
  </w:footnote>
  <w:footnote w:type="continuationSeparator" w:id="0">
    <w:p w:rsidR="00006D94" w:rsidRDefault="00006D94" w:rsidP="00016F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635"/>
    <w:rsid w:val="00006D94"/>
    <w:rsid w:val="00016FFD"/>
    <w:rsid w:val="005E1177"/>
    <w:rsid w:val="008E4635"/>
    <w:rsid w:val="009F37B6"/>
    <w:rsid w:val="00BB3242"/>
    <w:rsid w:val="00BC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E463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8E463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E463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8E4635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8E4635"/>
    <w:rPr>
      <w:color w:val="0000FF"/>
      <w:u w:val="single"/>
    </w:rPr>
  </w:style>
  <w:style w:type="character" w:customStyle="1" w:styleId="fenxiang">
    <w:name w:val="fenxiang"/>
    <w:basedOn w:val="a0"/>
    <w:rsid w:val="008E4635"/>
  </w:style>
  <w:style w:type="paragraph" w:styleId="a4">
    <w:name w:val="Normal (Web)"/>
    <w:basedOn w:val="a"/>
    <w:uiPriority w:val="99"/>
    <w:semiHidden/>
    <w:unhideWhenUsed/>
    <w:rsid w:val="008E46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hototitle">
    <w:name w:val="photo_title"/>
    <w:basedOn w:val="a"/>
    <w:rsid w:val="008E46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8E463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E4635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16F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16FFD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16F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016F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E463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8E463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E463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8E4635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8E4635"/>
    <w:rPr>
      <w:color w:val="0000FF"/>
      <w:u w:val="single"/>
    </w:rPr>
  </w:style>
  <w:style w:type="character" w:customStyle="1" w:styleId="fenxiang">
    <w:name w:val="fenxiang"/>
    <w:basedOn w:val="a0"/>
    <w:rsid w:val="008E4635"/>
  </w:style>
  <w:style w:type="paragraph" w:styleId="a4">
    <w:name w:val="Normal (Web)"/>
    <w:basedOn w:val="a"/>
    <w:uiPriority w:val="99"/>
    <w:semiHidden/>
    <w:unhideWhenUsed/>
    <w:rsid w:val="008E46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hototitle">
    <w:name w:val="photo_title"/>
    <w:basedOn w:val="a"/>
    <w:rsid w:val="008E46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8E463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E4635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16F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16FFD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16F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016F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99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21961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7D6C3"/>
                <w:right w:val="none" w:sz="0" w:space="0" w:color="auto"/>
              </w:divBdr>
            </w:div>
          </w:divsChild>
        </w:div>
        <w:div w:id="17397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9176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8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60163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7D6C3"/>
                <w:right w:val="none" w:sz="0" w:space="0" w:color="auto"/>
              </w:divBdr>
            </w:div>
          </w:divsChild>
        </w:div>
        <w:div w:id="7907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7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7796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3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85436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7D6C3"/>
                <w:right w:val="none" w:sz="0" w:space="0" w:color="auto"/>
              </w:divBdr>
            </w:div>
          </w:divsChild>
        </w:div>
        <w:div w:id="120055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237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3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8691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7D6C3"/>
                <w:right w:val="none" w:sz="0" w:space="0" w:color="auto"/>
              </w:divBdr>
            </w:div>
          </w:divsChild>
        </w:div>
        <w:div w:id="13045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9509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33415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single" w:sz="6" w:space="0" w:color="E7D6C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76545</dc:creator>
  <cp:lastModifiedBy>76545</cp:lastModifiedBy>
  <cp:revision>3</cp:revision>
  <dcterms:created xsi:type="dcterms:W3CDTF">2019-11-06T09:23:00Z</dcterms:created>
  <dcterms:modified xsi:type="dcterms:W3CDTF">2019-11-06T09:24:00Z</dcterms:modified>
</cp:coreProperties>
</file>