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635" w:rsidRPr="008E4635" w:rsidRDefault="008E4635" w:rsidP="008E4635">
      <w:pPr>
        <w:widowControl/>
        <w:shd w:val="clear" w:color="auto" w:fill="FFFFFF"/>
        <w:spacing w:before="450"/>
        <w:jc w:val="center"/>
        <w:outlineLvl w:val="0"/>
        <w:rPr>
          <w:rFonts w:asciiTheme="minorEastAsia" w:hAnsiTheme="minorEastAsia" w:cs="宋体"/>
          <w:b/>
          <w:bCs/>
          <w:color w:val="333333"/>
          <w:kern w:val="36"/>
          <w:sz w:val="28"/>
          <w:szCs w:val="28"/>
        </w:rPr>
      </w:pPr>
      <w:r w:rsidRPr="008E4635">
        <w:rPr>
          <w:rFonts w:asciiTheme="minorEastAsia" w:hAnsiTheme="minorEastAsia" w:cs="宋体" w:hint="eastAsia"/>
          <w:b/>
          <w:bCs/>
          <w:color w:val="333333"/>
          <w:kern w:val="36"/>
          <w:sz w:val="28"/>
          <w:szCs w:val="28"/>
        </w:rPr>
        <w:t>光明日报评论员：把我国制度优势更好转化为国家治理效能</w:t>
      </w:r>
      <w:bookmarkStart w:id="0" w:name="_GoBack"/>
    </w:p>
    <w:bookmarkEnd w:id="0"/>
    <w:p w:rsidR="008E4635" w:rsidRPr="008E4635" w:rsidRDefault="008E4635" w:rsidP="008E4635">
      <w:pPr>
        <w:widowControl/>
        <w:shd w:val="clear" w:color="auto" w:fill="FFFFFF"/>
        <w:spacing w:before="375"/>
        <w:jc w:val="center"/>
        <w:outlineLvl w:val="1"/>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——一论学习贯彻党的十九届四中全会精神</w:t>
      </w:r>
    </w:p>
    <w:p w:rsidR="008E4635" w:rsidRPr="008E4635" w:rsidRDefault="008E4635" w:rsidP="008E4635">
      <w:pPr>
        <w:widowControl/>
        <w:shd w:val="clear" w:color="auto" w:fill="FFFFFF"/>
        <w:spacing w:line="720" w:lineRule="atLeast"/>
        <w:jc w:val="center"/>
        <w:rPr>
          <w:rFonts w:asciiTheme="minorEastAsia" w:hAnsiTheme="minorEastAsia" w:cs="宋体" w:hint="eastAsia"/>
          <w:color w:val="333333"/>
          <w:kern w:val="0"/>
          <w:sz w:val="28"/>
          <w:szCs w:val="28"/>
        </w:rPr>
      </w:pPr>
      <w:r w:rsidRPr="008E4635">
        <w:rPr>
          <w:rFonts w:asciiTheme="minorEastAsia" w:hAnsiTheme="minorEastAsia" w:cs="宋体" w:hint="eastAsia"/>
          <w:color w:val="666666"/>
          <w:kern w:val="0"/>
          <w:sz w:val="28"/>
          <w:szCs w:val="28"/>
        </w:rPr>
        <w:t xml:space="preserve">发布时间：2019年11月01日 </w:t>
      </w:r>
      <w:r w:rsidRPr="008E4635">
        <w:rPr>
          <w:rFonts w:asciiTheme="minorEastAsia" w:hAnsiTheme="minorEastAsia" w:cs="宋体" w:hint="eastAsia"/>
          <w:color w:val="666666"/>
          <w:kern w:val="0"/>
          <w:sz w:val="28"/>
          <w:szCs w:val="28"/>
        </w:rPr>
        <w:t xml:space="preserve">  </w:t>
      </w:r>
      <w:r w:rsidRPr="008E4635">
        <w:rPr>
          <w:rFonts w:asciiTheme="minorEastAsia" w:hAnsiTheme="minorEastAsia" w:cs="宋体" w:hint="eastAsia"/>
          <w:color w:val="666666"/>
          <w:kern w:val="0"/>
          <w:sz w:val="28"/>
          <w:szCs w:val="28"/>
        </w:rPr>
        <w:t xml:space="preserve"> 来源：光明日报</w:t>
      </w:r>
    </w:p>
    <w:p w:rsidR="008E4635" w:rsidRPr="008E4635" w:rsidRDefault="008E4635" w:rsidP="008E4635">
      <w:pPr>
        <w:widowControl/>
        <w:shd w:val="clear" w:color="auto" w:fill="FFFFFF"/>
        <w:spacing w:before="300" w:line="630" w:lineRule="atLeast"/>
        <w:rPr>
          <w:rFonts w:asciiTheme="minorEastAsia" w:hAnsiTheme="minorEastAsia" w:cs="宋体" w:hint="eastAsia"/>
          <w:color w:val="333333"/>
          <w:kern w:val="0"/>
          <w:sz w:val="28"/>
          <w:szCs w:val="28"/>
        </w:rPr>
      </w:pPr>
    </w:p>
    <w:p w:rsidR="008E4635" w:rsidRPr="008E4635" w:rsidRDefault="008E4635" w:rsidP="008E4635">
      <w:pPr>
        <w:widowControl/>
        <w:shd w:val="clear" w:color="auto" w:fill="FFFFFF"/>
        <w:spacing w:before="300" w:line="630" w:lineRule="atLeast"/>
        <w:rPr>
          <w:rFonts w:asciiTheme="minorEastAsia" w:hAnsiTheme="minorEastAsia" w:cs="宋体" w:hint="eastAsia"/>
          <w:color w:val="333333"/>
          <w:kern w:val="0"/>
          <w:sz w:val="28"/>
          <w:szCs w:val="28"/>
        </w:rPr>
      </w:pPr>
    </w:p>
    <w:p w:rsidR="008E4635" w:rsidRPr="008E4635" w:rsidRDefault="008E4635" w:rsidP="008E4635">
      <w:pPr>
        <w:widowControl/>
        <w:shd w:val="clear" w:color="auto" w:fill="FFFFFF"/>
        <w:spacing w:before="300" w:line="630" w:lineRule="atLeast"/>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 xml:space="preserve">　　金秋十月，万众瞩目的中国共产党第十九届中央委员会第四次全体会议在北京举行。全会审议通过了《中共中央关于坚持和完善中国特色社会主义制度、推进国家治理体系和治理能力现代化若干重大问题的决定》，总结了70年来中国特色社会主义制度建设的成功经验，构筑了中国制度建设理论的学术体系、理论体系、话语体系，为坚定制度自信提供了强大的理论支撑，开辟了国家治理现代化新境界。我们要认真学习领会十九届四中全会精神，</w:t>
      </w:r>
      <w:proofErr w:type="gramStart"/>
      <w:r w:rsidRPr="008E4635">
        <w:rPr>
          <w:rFonts w:asciiTheme="minorEastAsia" w:hAnsiTheme="minorEastAsia" w:cs="宋体" w:hint="eastAsia"/>
          <w:color w:val="333333"/>
          <w:kern w:val="0"/>
          <w:sz w:val="28"/>
          <w:szCs w:val="28"/>
        </w:rPr>
        <w:t>扎实贯彻</w:t>
      </w:r>
      <w:proofErr w:type="gramEnd"/>
      <w:r w:rsidRPr="008E4635">
        <w:rPr>
          <w:rFonts w:asciiTheme="minorEastAsia" w:hAnsiTheme="minorEastAsia" w:cs="宋体" w:hint="eastAsia"/>
          <w:color w:val="333333"/>
          <w:kern w:val="0"/>
          <w:sz w:val="28"/>
          <w:szCs w:val="28"/>
        </w:rPr>
        <w:t>决议的各项内容，坚决落实决议提出的各项措施，把坚持和完善中国特色社会主义制度、推进国家治理体系和治理能力现代化的工作推向前进。</w:t>
      </w:r>
    </w:p>
    <w:p w:rsidR="008E4635" w:rsidRPr="008E4635" w:rsidRDefault="008E4635" w:rsidP="008E4635">
      <w:pPr>
        <w:widowControl/>
        <w:shd w:val="clear" w:color="auto" w:fill="FFFFFF"/>
        <w:spacing w:before="300" w:line="630" w:lineRule="atLeast"/>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 xml:space="preserve">　　十九届四中全会决议正式提出了国家治理体系和治理能力现代化若干重大问题。这些若干重大问题的提出，是党的十八大以来，以习近平同志为核心的党中央对加快推进社会治理现代化作出一系列重要部署取得显著成效的重要标志。国家治理体系是在党领导下管理</w:t>
      </w:r>
      <w:r w:rsidRPr="008E4635">
        <w:rPr>
          <w:rFonts w:asciiTheme="minorEastAsia" w:hAnsiTheme="minorEastAsia" w:cs="宋体" w:hint="eastAsia"/>
          <w:color w:val="333333"/>
          <w:kern w:val="0"/>
          <w:sz w:val="28"/>
          <w:szCs w:val="28"/>
        </w:rPr>
        <w:lastRenderedPageBreak/>
        <w:t>国家的制度体系，包括经济、政治、文化、社会、生态文明、军事、外事等各领域体制机制、法律法规安排，也就是一整套紧密相连、相互协调的国家制度。因此，坚持以习近平新时代中国特色社会主义思想为指导，推进社会治理理念现代化、社会治理工作布局现代化、社会治理体制现代化、社会治理方式现代化、社会治理能力现代化，使社会治理体系基本健全、社会治理能力明显提升、社会风险有效化解、社会生态得到优化，确保平安中国建设不断取得重大进展，切实增强人民群众的获得感幸福感安全感，是坚持和完善中国特色社会主义制度、推进国家治理体系和治理能力现代化的必由之路。</w:t>
      </w:r>
    </w:p>
    <w:p w:rsidR="008E4635" w:rsidRPr="008E4635" w:rsidRDefault="008E4635" w:rsidP="008E4635">
      <w:pPr>
        <w:widowControl/>
        <w:shd w:val="clear" w:color="auto" w:fill="FFFFFF"/>
        <w:spacing w:before="300" w:line="630" w:lineRule="atLeast"/>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 xml:space="preserve">　　中国特色社会主义制度是党和人民在长期实践探索中形成的科学制度体系，我国国家治理一切工作和活动都依照中国特色社会主义制度展开，我国国家治理体系和治理能力是中国特色社会主义制度及其执行能力的集中体现。一个国家选择什么样的治理体系，是由这个国家的历史传承、文化传统、经济社会发展水平决定的，是由这个国家的人民决定的。社会主义制度为国家治理体系和治理能力规定了根本方向，我们的方向就是中国特色社会主义道路。在根本方向指引下推进国家治理体系和治理能力现代化，是坚持和完善中国特色社会主义制度的重要方面。新中国成立70年来，特别是党的十八大以来，我们党领导人民不断探索实践，逐步形成了中国特色社会主义国家制度和法律制度，为当代中国发展进步提供了根本保障，也为新时代推进国家制度和法律制度建设提供了重要经验。这些经验是推进国家治</w:t>
      </w:r>
      <w:r w:rsidRPr="008E4635">
        <w:rPr>
          <w:rFonts w:asciiTheme="minorEastAsia" w:hAnsiTheme="minorEastAsia" w:cs="宋体" w:hint="eastAsia"/>
          <w:color w:val="333333"/>
          <w:kern w:val="0"/>
          <w:sz w:val="28"/>
          <w:szCs w:val="28"/>
        </w:rPr>
        <w:lastRenderedPageBreak/>
        <w:t>理体系和治理能力现代化的基础，是全党和全国各族人民坚定道路自信、理论自信、制度自信、文化自信的基本依据，是继续沿着党和人民开辟的正确道路前进的根本保证。</w:t>
      </w:r>
    </w:p>
    <w:p w:rsidR="008E4635" w:rsidRPr="008E4635" w:rsidRDefault="008E4635" w:rsidP="008E4635">
      <w:pPr>
        <w:widowControl/>
        <w:shd w:val="clear" w:color="auto" w:fill="FFFFFF"/>
        <w:spacing w:before="300" w:line="630" w:lineRule="atLeast"/>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 xml:space="preserve">　　党的十八届三中全会提出，把完善和发展中国特色社会主义制度、推进国家治理体系和治理能力现代化作为全面深化改革的总目标，对新时代全面深化改革</w:t>
      </w:r>
      <w:proofErr w:type="gramStart"/>
      <w:r w:rsidRPr="008E4635">
        <w:rPr>
          <w:rFonts w:asciiTheme="minorEastAsia" w:hAnsiTheme="minorEastAsia" w:cs="宋体" w:hint="eastAsia"/>
          <w:color w:val="333333"/>
          <w:kern w:val="0"/>
          <w:sz w:val="28"/>
          <w:szCs w:val="28"/>
        </w:rPr>
        <w:t>作出</w:t>
      </w:r>
      <w:proofErr w:type="gramEnd"/>
      <w:r w:rsidRPr="008E4635">
        <w:rPr>
          <w:rFonts w:asciiTheme="minorEastAsia" w:hAnsiTheme="minorEastAsia" w:cs="宋体" w:hint="eastAsia"/>
          <w:color w:val="333333"/>
          <w:kern w:val="0"/>
          <w:sz w:val="28"/>
          <w:szCs w:val="28"/>
        </w:rPr>
        <w:t>顶层设计。6年来，我们党坚定不移全面深化改革，在经济、政治、文化、社会、生态文明、军事、外事等各项工作中</w:t>
      </w:r>
      <w:proofErr w:type="gramStart"/>
      <w:r w:rsidRPr="008E4635">
        <w:rPr>
          <w:rFonts w:asciiTheme="minorEastAsia" w:hAnsiTheme="minorEastAsia" w:cs="宋体" w:hint="eastAsia"/>
          <w:color w:val="333333"/>
          <w:kern w:val="0"/>
          <w:sz w:val="28"/>
          <w:szCs w:val="28"/>
        </w:rPr>
        <w:t>勠</w:t>
      </w:r>
      <w:proofErr w:type="gramEnd"/>
      <w:r w:rsidRPr="008E4635">
        <w:rPr>
          <w:rFonts w:asciiTheme="minorEastAsia" w:hAnsiTheme="minorEastAsia" w:cs="宋体" w:hint="eastAsia"/>
          <w:color w:val="333333"/>
          <w:kern w:val="0"/>
          <w:sz w:val="28"/>
          <w:szCs w:val="28"/>
        </w:rPr>
        <w:t>力推进，开辟了国家治理现代化新境界。这是党和国家事业发生历史性变革的重要体现，也是党和国家事业发生历史性变革的重要保证。党的十九大报告指出，中国特色社会主义</w:t>
      </w:r>
      <w:proofErr w:type="gramStart"/>
      <w:r w:rsidRPr="008E4635">
        <w:rPr>
          <w:rFonts w:asciiTheme="minorEastAsia" w:hAnsiTheme="minorEastAsia" w:cs="宋体" w:hint="eastAsia"/>
          <w:color w:val="333333"/>
          <w:kern w:val="0"/>
          <w:sz w:val="28"/>
          <w:szCs w:val="28"/>
        </w:rPr>
        <w:t>最</w:t>
      </w:r>
      <w:proofErr w:type="gramEnd"/>
      <w:r w:rsidRPr="008E4635">
        <w:rPr>
          <w:rFonts w:asciiTheme="minorEastAsia" w:hAnsiTheme="minorEastAsia" w:cs="宋体" w:hint="eastAsia"/>
          <w:color w:val="333333"/>
          <w:kern w:val="0"/>
          <w:sz w:val="28"/>
          <w:szCs w:val="28"/>
        </w:rPr>
        <w:t>本质的特征是中国共产党领导，中国特色社会主义制度的最大优势是中国共产党领导。推进国家治理体系和治理能力现代化，就是要确保经济社会持续健康发展，不断增强群众获得感，在风云变幻中彰</w:t>
      </w:r>
      <w:proofErr w:type="gramStart"/>
      <w:r w:rsidRPr="008E4635">
        <w:rPr>
          <w:rFonts w:asciiTheme="minorEastAsia" w:hAnsiTheme="minorEastAsia" w:cs="宋体" w:hint="eastAsia"/>
          <w:color w:val="333333"/>
          <w:kern w:val="0"/>
          <w:sz w:val="28"/>
          <w:szCs w:val="28"/>
        </w:rPr>
        <w:t>显中国</w:t>
      </w:r>
      <w:proofErr w:type="gramEnd"/>
      <w:r w:rsidRPr="008E4635">
        <w:rPr>
          <w:rFonts w:asciiTheme="minorEastAsia" w:hAnsiTheme="minorEastAsia" w:cs="宋体" w:hint="eastAsia"/>
          <w:color w:val="333333"/>
          <w:kern w:val="0"/>
          <w:sz w:val="28"/>
          <w:szCs w:val="28"/>
        </w:rPr>
        <w:t>特色社会主义的制度优势。</w:t>
      </w:r>
    </w:p>
    <w:p w:rsidR="008E4635" w:rsidRPr="008E4635" w:rsidRDefault="008E4635" w:rsidP="008E4635">
      <w:pPr>
        <w:widowControl/>
        <w:shd w:val="clear" w:color="auto" w:fill="FFFFFF"/>
        <w:spacing w:before="300" w:line="630" w:lineRule="atLeast"/>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 xml:space="preserve">　　推进国家治理体系和治理能力现代化，我们有着显著优势。这个优势就是坚持党的集中统一领导，坚持党的科学理论，保持政治稳定，确保国家始终沿着社会主义方向前进。在新的历史条件下，推进国家治理体系和治理能力现代化，就是要在坚持中国特色社会主义基本制度体系的基础上，改革一切不利于实现中国特色社会主义制度体系效能的体制机制，创造有利于解决发展过程中出现问题的新的体制机制，促进中国特色社会主义制度的完善和发展。为此，十九届四中全会提</w:t>
      </w:r>
      <w:r w:rsidRPr="008E4635">
        <w:rPr>
          <w:rFonts w:asciiTheme="minorEastAsia" w:hAnsiTheme="minorEastAsia" w:cs="宋体" w:hint="eastAsia"/>
          <w:color w:val="333333"/>
          <w:kern w:val="0"/>
          <w:sz w:val="28"/>
          <w:szCs w:val="28"/>
        </w:rPr>
        <w:lastRenderedPageBreak/>
        <w:t>出了14个方面的问题，从坚持和完善中国特色社会主义制度、推进国家治理体系和治理能力现代化的总体目标；坚持和完善党的领导制度体系，提高党科学执政、民主执政、依法执政水平；坚持和完善人民当家作主制度体系，发展社会主义民主政治；坚持和完善中国特色社会主义法治体系，提高</w:t>
      </w:r>
      <w:proofErr w:type="gramStart"/>
      <w:r w:rsidRPr="008E4635">
        <w:rPr>
          <w:rFonts w:asciiTheme="minorEastAsia" w:hAnsiTheme="minorEastAsia" w:cs="宋体" w:hint="eastAsia"/>
          <w:color w:val="333333"/>
          <w:kern w:val="0"/>
          <w:sz w:val="28"/>
          <w:szCs w:val="28"/>
        </w:rPr>
        <w:t>党依法</w:t>
      </w:r>
      <w:proofErr w:type="gramEnd"/>
      <w:r w:rsidRPr="008E4635">
        <w:rPr>
          <w:rFonts w:asciiTheme="minorEastAsia" w:hAnsiTheme="minorEastAsia" w:cs="宋体" w:hint="eastAsia"/>
          <w:color w:val="333333"/>
          <w:kern w:val="0"/>
          <w:sz w:val="28"/>
          <w:szCs w:val="28"/>
        </w:rPr>
        <w:t>治国、依法执政能力；坚持和完善中国特色社会主义行政体制，构建职责明确、依法行政的政府治理体系；坚持和完善社会主义基本经济制度，推动经济高质量发展；坚持和完善繁荣发展社会主义先进文化的制度，巩固全体人民团结奋斗的共同思想基础；坚持和完善统筹城乡的民生保障制度，满足人民日益增长的美好生活需要；坚持和完善共建共治共享的社会治理制度，保持社会稳定、维护国家安全；坚持和完善生态文明制度体系，促进人与自然和谐共生；坚持和完善党对人民军队的绝对领导制度，确保人民军队忠实履行新时代使命任务；坚持和完善“一国两制”制度体系，推进祖国和平统一；坚持和完善独立自主的和平外交政策，推动构建人类命运共同体；坚持和完善党和国家监督体系，强化对权力运行的制约和监督等各个方面，全面总结了坚持和完善中国特色社会主义制度、推进国家治理体系和治理能力现代化的内容，规划了推进国家治理体系和治理能力现代化的标准和实现路径。</w:t>
      </w:r>
    </w:p>
    <w:p w:rsidR="008E4635" w:rsidRPr="008E4635" w:rsidRDefault="008E4635" w:rsidP="008E4635">
      <w:pPr>
        <w:widowControl/>
        <w:shd w:val="clear" w:color="auto" w:fill="FFFFFF"/>
        <w:spacing w:before="300" w:line="630" w:lineRule="atLeast"/>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 xml:space="preserve">　　坚持和完善中国特色社会主义制度、推进国家治理体系和治理能力现代化，是全党的一项重大战略任务。我们要坚持以马克思列宁主义、毛泽东思想、邓小平理论、“三个代表”重要思想、科学发展观、</w:t>
      </w:r>
      <w:r w:rsidRPr="008E4635">
        <w:rPr>
          <w:rFonts w:asciiTheme="minorEastAsia" w:hAnsiTheme="minorEastAsia" w:cs="宋体" w:hint="eastAsia"/>
          <w:color w:val="333333"/>
          <w:kern w:val="0"/>
          <w:sz w:val="28"/>
          <w:szCs w:val="28"/>
        </w:rPr>
        <w:lastRenderedPageBreak/>
        <w:t>习近平新时代中国特色社会主义思想为指导，“不忘初心、牢记使命”，增强“四个意识”，坚定“四个自信”，做到“两个维护”，统筹推进“五位一体”总体布局，协调推进“四个全面”战略布局，把我国制度优势更好转化为国家治理效能，为实现“两个一百年”奋斗目标、实现中华民族伟大复兴的中国梦而努力奋斗！</w:t>
      </w:r>
    </w:p>
    <w:p w:rsidR="009F37B6" w:rsidRPr="008E4635" w:rsidRDefault="009F37B6">
      <w:pPr>
        <w:rPr>
          <w:rFonts w:asciiTheme="minorEastAsia" w:hAnsiTheme="minorEastAsia"/>
          <w:sz w:val="28"/>
          <w:szCs w:val="28"/>
        </w:rPr>
      </w:pPr>
    </w:p>
    <w:sectPr w:rsidR="009F37B6" w:rsidRPr="008E46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635"/>
    <w:rsid w:val="008E4635"/>
    <w:rsid w:val="009F3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379714">
      <w:bodyDiv w:val="1"/>
      <w:marLeft w:val="0"/>
      <w:marRight w:val="0"/>
      <w:marTop w:val="0"/>
      <w:marBottom w:val="0"/>
      <w:divBdr>
        <w:top w:val="none" w:sz="0" w:space="0" w:color="auto"/>
        <w:left w:val="none" w:sz="0" w:space="0" w:color="auto"/>
        <w:bottom w:val="none" w:sz="0" w:space="0" w:color="auto"/>
        <w:right w:val="none" w:sz="0" w:space="0" w:color="auto"/>
      </w:divBdr>
      <w:divsChild>
        <w:div w:id="2145076194">
          <w:marLeft w:val="0"/>
          <w:marRight w:val="0"/>
          <w:marTop w:val="0"/>
          <w:marBottom w:val="0"/>
          <w:divBdr>
            <w:top w:val="none" w:sz="0" w:space="0" w:color="auto"/>
            <w:left w:val="none" w:sz="0" w:space="0" w:color="auto"/>
            <w:bottom w:val="none" w:sz="0" w:space="0" w:color="auto"/>
            <w:right w:val="none" w:sz="0" w:space="0" w:color="auto"/>
          </w:divBdr>
          <w:divsChild>
            <w:div w:id="1861778691">
              <w:marLeft w:val="0"/>
              <w:marRight w:val="0"/>
              <w:marTop w:val="330"/>
              <w:marBottom w:val="0"/>
              <w:divBdr>
                <w:top w:val="none" w:sz="0" w:space="0" w:color="auto"/>
                <w:left w:val="none" w:sz="0" w:space="0" w:color="auto"/>
                <w:bottom w:val="single" w:sz="6" w:space="0" w:color="E7D6C3"/>
                <w:right w:val="none" w:sz="0" w:space="0" w:color="auto"/>
              </w:divBdr>
            </w:div>
          </w:divsChild>
        </w:div>
        <w:div w:id="1304505839">
          <w:marLeft w:val="0"/>
          <w:marRight w:val="0"/>
          <w:marTop w:val="0"/>
          <w:marBottom w:val="0"/>
          <w:divBdr>
            <w:top w:val="none" w:sz="0" w:space="0" w:color="auto"/>
            <w:left w:val="none" w:sz="0" w:space="0" w:color="auto"/>
            <w:bottom w:val="none" w:sz="0" w:space="0" w:color="auto"/>
            <w:right w:val="none" w:sz="0" w:space="0" w:color="auto"/>
          </w:divBdr>
          <w:divsChild>
            <w:div w:id="1837837200">
              <w:marLeft w:val="0"/>
              <w:marRight w:val="0"/>
              <w:marTop w:val="0"/>
              <w:marBottom w:val="0"/>
              <w:divBdr>
                <w:top w:val="none" w:sz="0" w:space="0" w:color="auto"/>
                <w:left w:val="none" w:sz="0" w:space="0" w:color="auto"/>
                <w:bottom w:val="none" w:sz="0" w:space="0" w:color="auto"/>
                <w:right w:val="none" w:sz="0" w:space="0" w:color="auto"/>
              </w:divBdr>
              <w:divsChild>
                <w:div w:id="1065295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4334153">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365</Words>
  <Characters>2086</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76545</dc:creator>
  <cp:lastModifiedBy>76545</cp:lastModifiedBy>
  <cp:revision>1</cp:revision>
  <dcterms:created xsi:type="dcterms:W3CDTF">2019-11-06T09:15:00Z</dcterms:created>
  <dcterms:modified xsi:type="dcterms:W3CDTF">2019-11-06T09:16:00Z</dcterms:modified>
</cp:coreProperties>
</file>