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35" w:rsidRPr="008E4635" w:rsidRDefault="00016FFD" w:rsidP="008E4635">
      <w:pPr>
        <w:widowControl/>
        <w:shd w:val="clear" w:color="auto" w:fill="FFFFFF"/>
        <w:spacing w:before="450"/>
        <w:jc w:val="center"/>
        <w:outlineLvl w:val="0"/>
        <w:rPr>
          <w:rFonts w:asciiTheme="minorEastAsia" w:hAnsiTheme="minorEastAsia" w:cs="宋体"/>
          <w:b/>
          <w:bCs/>
          <w:color w:val="333333"/>
          <w:kern w:val="36"/>
          <w:sz w:val="28"/>
          <w:szCs w:val="28"/>
        </w:rPr>
      </w:pPr>
      <w:r w:rsidRPr="00016FFD">
        <w:rPr>
          <w:rFonts w:asciiTheme="minorEastAsia" w:hAnsiTheme="minorEastAsia" w:cs="宋体" w:hint="eastAsia"/>
          <w:b/>
          <w:bCs/>
          <w:color w:val="333333"/>
          <w:kern w:val="36"/>
          <w:sz w:val="28"/>
          <w:szCs w:val="28"/>
        </w:rPr>
        <w:t>光明日报评论员：</w:t>
      </w:r>
      <w:bookmarkStart w:id="0" w:name="_GoBack"/>
      <w:r w:rsidRPr="00016FFD">
        <w:rPr>
          <w:rFonts w:asciiTheme="minorEastAsia" w:hAnsiTheme="minorEastAsia" w:cs="宋体" w:hint="eastAsia"/>
          <w:b/>
          <w:bCs/>
          <w:color w:val="333333"/>
          <w:kern w:val="36"/>
          <w:sz w:val="28"/>
          <w:szCs w:val="28"/>
        </w:rPr>
        <w:t>把党的领导落实到国家治理各领域各方面</w:t>
      </w:r>
      <w:bookmarkEnd w:id="0"/>
    </w:p>
    <w:p w:rsidR="008E4635" w:rsidRPr="008E4635" w:rsidRDefault="008E4635" w:rsidP="008E4635">
      <w:pPr>
        <w:widowControl/>
        <w:shd w:val="clear" w:color="auto" w:fill="FFFFFF"/>
        <w:spacing w:before="375"/>
        <w:jc w:val="center"/>
        <w:outlineLvl w:val="1"/>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w:t>
      </w:r>
      <w:r w:rsidR="00016FFD">
        <w:rPr>
          <w:rFonts w:asciiTheme="minorEastAsia" w:hAnsiTheme="minorEastAsia" w:cs="宋体" w:hint="eastAsia"/>
          <w:color w:val="333333"/>
          <w:kern w:val="0"/>
          <w:sz w:val="28"/>
          <w:szCs w:val="28"/>
        </w:rPr>
        <w:t>二</w:t>
      </w:r>
      <w:r w:rsidRPr="008E4635">
        <w:rPr>
          <w:rFonts w:asciiTheme="minorEastAsia" w:hAnsiTheme="minorEastAsia" w:cs="宋体" w:hint="eastAsia"/>
          <w:color w:val="333333"/>
          <w:kern w:val="0"/>
          <w:sz w:val="28"/>
          <w:szCs w:val="28"/>
        </w:rPr>
        <w:t>论学习贯彻党的十九届四中全会精神</w:t>
      </w:r>
    </w:p>
    <w:p w:rsidR="008E4635" w:rsidRPr="008E4635" w:rsidRDefault="008E4635" w:rsidP="008E4635">
      <w:pPr>
        <w:widowControl/>
        <w:shd w:val="clear" w:color="auto" w:fill="FFFFFF"/>
        <w:spacing w:line="720" w:lineRule="atLeast"/>
        <w:jc w:val="center"/>
        <w:rPr>
          <w:rFonts w:asciiTheme="minorEastAsia" w:hAnsiTheme="minorEastAsia" w:cs="宋体" w:hint="eastAsia"/>
          <w:color w:val="333333"/>
          <w:kern w:val="0"/>
          <w:sz w:val="28"/>
          <w:szCs w:val="28"/>
        </w:rPr>
      </w:pPr>
      <w:r w:rsidRPr="008E4635">
        <w:rPr>
          <w:rFonts w:asciiTheme="minorEastAsia" w:hAnsiTheme="minorEastAsia" w:cs="宋体" w:hint="eastAsia"/>
          <w:color w:val="666666"/>
          <w:kern w:val="0"/>
          <w:sz w:val="28"/>
          <w:szCs w:val="28"/>
        </w:rPr>
        <w:t>发布时间：2019年11月0</w:t>
      </w:r>
      <w:r w:rsidR="00016FFD">
        <w:rPr>
          <w:rFonts w:asciiTheme="minorEastAsia" w:hAnsiTheme="minorEastAsia" w:cs="宋体" w:hint="eastAsia"/>
          <w:color w:val="666666"/>
          <w:kern w:val="0"/>
          <w:sz w:val="28"/>
          <w:szCs w:val="28"/>
        </w:rPr>
        <w:t>2</w:t>
      </w:r>
      <w:r w:rsidRPr="008E4635">
        <w:rPr>
          <w:rFonts w:asciiTheme="minorEastAsia" w:hAnsiTheme="minorEastAsia" w:cs="宋体" w:hint="eastAsia"/>
          <w:color w:val="666666"/>
          <w:kern w:val="0"/>
          <w:sz w:val="28"/>
          <w:szCs w:val="28"/>
        </w:rPr>
        <w:t xml:space="preserve">日 </w:t>
      </w:r>
      <w:r w:rsidRPr="008E4635">
        <w:rPr>
          <w:rFonts w:asciiTheme="minorEastAsia" w:hAnsiTheme="minorEastAsia" w:cs="宋体" w:hint="eastAsia"/>
          <w:color w:val="666666"/>
          <w:kern w:val="0"/>
          <w:sz w:val="28"/>
          <w:szCs w:val="28"/>
        </w:rPr>
        <w:t xml:space="preserve">  </w:t>
      </w:r>
      <w:r w:rsidRPr="008E4635">
        <w:rPr>
          <w:rFonts w:asciiTheme="minorEastAsia" w:hAnsiTheme="minorEastAsia" w:cs="宋体" w:hint="eastAsia"/>
          <w:color w:val="666666"/>
          <w:kern w:val="0"/>
          <w:sz w:val="28"/>
          <w:szCs w:val="28"/>
        </w:rPr>
        <w:t xml:space="preserve"> 来源：光明日报</w:t>
      </w:r>
    </w:p>
    <w:p w:rsidR="00016FFD" w:rsidRPr="00016FFD" w:rsidRDefault="008E4635" w:rsidP="00016FFD">
      <w:pPr>
        <w:widowControl/>
        <w:shd w:val="clear" w:color="auto" w:fill="FFFFFF"/>
        <w:spacing w:before="300" w:line="630" w:lineRule="atLeast"/>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 xml:space="preserve">　　</w:t>
      </w:r>
      <w:r w:rsidR="00016FFD" w:rsidRPr="00016FFD">
        <w:rPr>
          <w:rFonts w:asciiTheme="minorEastAsia" w:hAnsiTheme="minorEastAsia" w:cs="宋体" w:hint="eastAsia"/>
          <w:color w:val="333333"/>
          <w:kern w:val="0"/>
          <w:sz w:val="28"/>
          <w:szCs w:val="28"/>
        </w:rPr>
        <w:t>中国共产党第十九届中央委员会第四次全体会议胜利闭幕。大会吹响了进一步坚定信心，保持定力，锐意进取，开拓创新的号角，通过了完善和发展我国国家制度和治理体系的纲领性文件，回答了“坚持和巩固什么、完善和发展什么”这个重大政治问题，进一步明确了坚持和完善中国特色社会主义制度、推进国家治理体系和治理能力现代化这一项重大战略任务。</w:t>
      </w:r>
    </w:p>
    <w:p w:rsidR="00016FFD" w:rsidRPr="00016FFD" w:rsidRDefault="00016FFD" w:rsidP="00016FFD">
      <w:pPr>
        <w:widowControl/>
        <w:shd w:val="clear" w:color="auto" w:fill="FFFFFF"/>
        <w:spacing w:before="300" w:line="630" w:lineRule="atLeast"/>
        <w:rPr>
          <w:rFonts w:asciiTheme="minorEastAsia" w:hAnsiTheme="minorEastAsia" w:cs="宋体"/>
          <w:color w:val="333333"/>
          <w:kern w:val="0"/>
          <w:sz w:val="28"/>
          <w:szCs w:val="28"/>
        </w:rPr>
      </w:pPr>
    </w:p>
    <w:p w:rsidR="00016FFD" w:rsidRPr="00016FFD" w:rsidRDefault="00016FFD" w:rsidP="00016FFD">
      <w:pPr>
        <w:widowControl/>
        <w:shd w:val="clear" w:color="auto" w:fill="FFFFFF"/>
        <w:spacing w:before="300" w:line="630" w:lineRule="atLeast"/>
        <w:rPr>
          <w:rFonts w:asciiTheme="minorEastAsia" w:hAnsiTheme="minorEastAsia" w:cs="宋体" w:hint="eastAsia"/>
          <w:color w:val="333333"/>
          <w:kern w:val="0"/>
          <w:sz w:val="28"/>
          <w:szCs w:val="28"/>
        </w:rPr>
      </w:pPr>
      <w:r w:rsidRPr="00016FFD">
        <w:rPr>
          <w:rFonts w:asciiTheme="minorEastAsia" w:hAnsiTheme="minorEastAsia" w:cs="宋体" w:hint="eastAsia"/>
          <w:color w:val="333333"/>
          <w:kern w:val="0"/>
          <w:sz w:val="28"/>
          <w:szCs w:val="28"/>
        </w:rPr>
        <w:t xml:space="preserve">　　事在四方，要在中央。党的十八大以来，以习近平同志为核心的党中央在深入推进改革开放、坚持和发展中国特色社会主义过程中，提出和实施了一系列治国</w:t>
      </w:r>
      <w:proofErr w:type="gramStart"/>
      <w:r w:rsidRPr="00016FFD">
        <w:rPr>
          <w:rFonts w:asciiTheme="minorEastAsia" w:hAnsiTheme="minorEastAsia" w:cs="宋体" w:hint="eastAsia"/>
          <w:color w:val="333333"/>
          <w:kern w:val="0"/>
          <w:sz w:val="28"/>
          <w:szCs w:val="28"/>
        </w:rPr>
        <w:t>理政新理念</w:t>
      </w:r>
      <w:proofErr w:type="gramEnd"/>
      <w:r w:rsidRPr="00016FFD">
        <w:rPr>
          <w:rFonts w:asciiTheme="minorEastAsia" w:hAnsiTheme="minorEastAsia" w:cs="宋体" w:hint="eastAsia"/>
          <w:color w:val="333333"/>
          <w:kern w:val="0"/>
          <w:sz w:val="28"/>
          <w:szCs w:val="28"/>
        </w:rPr>
        <w:t>新思想新战略。在国家治理体系和治理能力现代化的四梁八柱中，党的领导居于顶梁柱的位置。党的十九届四中全会指出了我国国家制度和国家治理体系的13个方面的显著优势，坚持党的集中统一领导是我们制度的根本优势。只有坚持党的科学理论，保持政治稳定，方能确保国家始终沿着社会主义方向前进。</w:t>
      </w:r>
    </w:p>
    <w:p w:rsidR="00016FFD" w:rsidRPr="00016FFD" w:rsidRDefault="00016FFD" w:rsidP="00016FFD">
      <w:pPr>
        <w:widowControl/>
        <w:shd w:val="clear" w:color="auto" w:fill="FFFFFF"/>
        <w:spacing w:before="300" w:line="630" w:lineRule="atLeast"/>
        <w:rPr>
          <w:rFonts w:asciiTheme="minorEastAsia" w:hAnsiTheme="minorEastAsia" w:cs="宋体"/>
          <w:color w:val="333333"/>
          <w:kern w:val="0"/>
          <w:sz w:val="28"/>
          <w:szCs w:val="28"/>
        </w:rPr>
      </w:pPr>
    </w:p>
    <w:p w:rsidR="00016FFD" w:rsidRPr="00016FFD" w:rsidRDefault="00016FFD" w:rsidP="00016FFD">
      <w:pPr>
        <w:widowControl/>
        <w:shd w:val="clear" w:color="auto" w:fill="FFFFFF"/>
        <w:spacing w:before="300" w:line="630" w:lineRule="atLeast"/>
        <w:rPr>
          <w:rFonts w:asciiTheme="minorEastAsia" w:hAnsiTheme="minorEastAsia" w:cs="宋体" w:hint="eastAsia"/>
          <w:color w:val="333333"/>
          <w:kern w:val="0"/>
          <w:sz w:val="28"/>
          <w:szCs w:val="28"/>
        </w:rPr>
      </w:pPr>
      <w:r w:rsidRPr="00016FFD">
        <w:rPr>
          <w:rFonts w:asciiTheme="minorEastAsia" w:hAnsiTheme="minorEastAsia" w:cs="宋体" w:hint="eastAsia"/>
          <w:color w:val="333333"/>
          <w:kern w:val="0"/>
          <w:sz w:val="28"/>
          <w:szCs w:val="28"/>
        </w:rPr>
        <w:t xml:space="preserve">　　确立和维护无产阶级政党的领导核心，始终是马克思主义建党学说的一个基本观点。我们必须不断坚持和完善党的领导制度体系，提高党科学执政、民主执政、依法执政水平。习近平总书记在党的十九大报告中指出，“中国特色社会主义</w:t>
      </w:r>
      <w:proofErr w:type="gramStart"/>
      <w:r w:rsidRPr="00016FFD">
        <w:rPr>
          <w:rFonts w:asciiTheme="minorEastAsia" w:hAnsiTheme="minorEastAsia" w:cs="宋体" w:hint="eastAsia"/>
          <w:color w:val="333333"/>
          <w:kern w:val="0"/>
          <w:sz w:val="28"/>
          <w:szCs w:val="28"/>
        </w:rPr>
        <w:t>最</w:t>
      </w:r>
      <w:proofErr w:type="gramEnd"/>
      <w:r w:rsidRPr="00016FFD">
        <w:rPr>
          <w:rFonts w:asciiTheme="minorEastAsia" w:hAnsiTheme="minorEastAsia" w:cs="宋体" w:hint="eastAsia"/>
          <w:color w:val="333333"/>
          <w:kern w:val="0"/>
          <w:sz w:val="28"/>
          <w:szCs w:val="28"/>
        </w:rPr>
        <w:t>本质的特征是中国共产党领导，中国特色社会主义制度的最大优势是中国共产党领导，党是最高政治领导力量”。也正如邓小平同志所说“中国由共产党领导，中国社会主义现代化建设事业由共产党领导，这个原则是不能动摇的；动摇了中国就要倒退到分裂和混乱，就不可能实现现代化”。这些重要理论揭示了党的领导与中国特色社会主义的内在逻辑统一关系。</w:t>
      </w:r>
    </w:p>
    <w:p w:rsidR="00016FFD" w:rsidRPr="00016FFD" w:rsidRDefault="00016FFD" w:rsidP="00016FFD">
      <w:pPr>
        <w:widowControl/>
        <w:shd w:val="clear" w:color="auto" w:fill="FFFFFF"/>
        <w:spacing w:before="300" w:line="630" w:lineRule="atLeast"/>
        <w:rPr>
          <w:rFonts w:asciiTheme="minorEastAsia" w:hAnsiTheme="minorEastAsia" w:cs="宋体"/>
          <w:color w:val="333333"/>
          <w:kern w:val="0"/>
          <w:sz w:val="28"/>
          <w:szCs w:val="28"/>
        </w:rPr>
      </w:pPr>
    </w:p>
    <w:p w:rsidR="00016FFD" w:rsidRPr="00016FFD" w:rsidRDefault="00016FFD" w:rsidP="00016FFD">
      <w:pPr>
        <w:widowControl/>
        <w:shd w:val="clear" w:color="auto" w:fill="FFFFFF"/>
        <w:spacing w:before="300" w:line="630" w:lineRule="atLeast"/>
        <w:rPr>
          <w:rFonts w:asciiTheme="minorEastAsia" w:hAnsiTheme="minorEastAsia" w:cs="宋体" w:hint="eastAsia"/>
          <w:color w:val="333333"/>
          <w:kern w:val="0"/>
          <w:sz w:val="28"/>
          <w:szCs w:val="28"/>
        </w:rPr>
      </w:pPr>
      <w:r w:rsidRPr="00016FFD">
        <w:rPr>
          <w:rFonts w:asciiTheme="minorEastAsia" w:hAnsiTheme="minorEastAsia" w:cs="宋体" w:hint="eastAsia"/>
          <w:color w:val="333333"/>
          <w:kern w:val="0"/>
          <w:sz w:val="28"/>
          <w:szCs w:val="28"/>
        </w:rPr>
        <w:t xml:space="preserve">　　办好中国的事情，关键在党，党的领导是历史和人民的选择。党政军民学、东西南北中，党是领导一切的，这就要求我们坚决维护党中央权威，健全总揽全局、协调各方的党的领导制度体系，把党的领导落实到国家治理各领域各方面各环节。加强党对一切工作的领导，这一要求并不是空洞、抽象的，要落实到改革发展稳定、内政外交国防、治党治国治军等各领域各方面各环节。要治理好近14亿人的大国、9000多万党员的大党，必须要保证党的团结和集中统一，坚决做到“两个维护”。</w:t>
      </w:r>
    </w:p>
    <w:p w:rsidR="009F37B6" w:rsidRPr="008E4635" w:rsidRDefault="00016FFD" w:rsidP="00016FFD">
      <w:pPr>
        <w:widowControl/>
        <w:shd w:val="clear" w:color="auto" w:fill="FFFFFF"/>
        <w:spacing w:before="300" w:line="630" w:lineRule="atLeast"/>
        <w:rPr>
          <w:rFonts w:asciiTheme="minorEastAsia" w:hAnsiTheme="minorEastAsia"/>
          <w:sz w:val="28"/>
          <w:szCs w:val="28"/>
        </w:rPr>
      </w:pPr>
      <w:r w:rsidRPr="00016FFD">
        <w:rPr>
          <w:rFonts w:asciiTheme="minorEastAsia" w:hAnsiTheme="minorEastAsia" w:cs="宋体" w:hint="eastAsia"/>
          <w:color w:val="333333"/>
          <w:kern w:val="0"/>
          <w:sz w:val="28"/>
          <w:szCs w:val="28"/>
        </w:rPr>
        <w:lastRenderedPageBreak/>
        <w:t xml:space="preserve">　　党的领导既是理论问题，也是实践问题。站在新的起点上，“坚持和完善中国特色社会主义制度、推进国家治理体系和治理能力现代化”不仅是一项重要的战略任务，更是一个需要全党全国人民努力</w:t>
      </w:r>
      <w:proofErr w:type="gramStart"/>
      <w:r w:rsidRPr="00016FFD">
        <w:rPr>
          <w:rFonts w:asciiTheme="minorEastAsia" w:hAnsiTheme="minorEastAsia" w:cs="宋体" w:hint="eastAsia"/>
          <w:color w:val="333333"/>
          <w:kern w:val="0"/>
          <w:sz w:val="28"/>
          <w:szCs w:val="28"/>
        </w:rPr>
        <w:t>践行</w:t>
      </w:r>
      <w:proofErr w:type="gramEnd"/>
      <w:r w:rsidRPr="00016FFD">
        <w:rPr>
          <w:rFonts w:asciiTheme="minorEastAsia" w:hAnsiTheme="minorEastAsia" w:cs="宋体" w:hint="eastAsia"/>
          <w:color w:val="333333"/>
          <w:kern w:val="0"/>
          <w:sz w:val="28"/>
          <w:szCs w:val="28"/>
        </w:rPr>
        <w:t>的实践课题。让我们更加紧密地团结在以习近平同志为核心的党中央周围，增强“四个意识”，坚定“四个自信”，做到“两个维护”，不忘初心、牢记使命，为坚持和完善中国特色社会主义制度、推进国家治理体系和治理能力现代化，实现“两个一百年”奋斗目标、实现中华民族伟大复兴的中国梦而努力奋斗。</w:t>
      </w:r>
    </w:p>
    <w:sectPr w:rsidR="009F37B6" w:rsidRPr="008E463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AE5" w:rsidRDefault="00F44AE5" w:rsidP="00016FFD">
      <w:r>
        <w:separator/>
      </w:r>
    </w:p>
  </w:endnote>
  <w:endnote w:type="continuationSeparator" w:id="0">
    <w:p w:rsidR="00F44AE5" w:rsidRDefault="00F44AE5" w:rsidP="0001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851993"/>
      <w:docPartObj>
        <w:docPartGallery w:val="Page Numbers (Bottom of Page)"/>
        <w:docPartUnique/>
      </w:docPartObj>
    </w:sdtPr>
    <w:sdtContent>
      <w:sdt>
        <w:sdtPr>
          <w:id w:val="98381352"/>
          <w:docPartObj>
            <w:docPartGallery w:val="Page Numbers (Top of Page)"/>
            <w:docPartUnique/>
          </w:docPartObj>
        </w:sdtPr>
        <w:sdtContent>
          <w:p w:rsidR="00016FFD" w:rsidRDefault="00016FFD">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016FFD" w:rsidRDefault="00016F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AE5" w:rsidRDefault="00F44AE5" w:rsidP="00016FFD">
      <w:r>
        <w:separator/>
      </w:r>
    </w:p>
  </w:footnote>
  <w:footnote w:type="continuationSeparator" w:id="0">
    <w:p w:rsidR="00F44AE5" w:rsidRDefault="00F44AE5" w:rsidP="0001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35"/>
    <w:rsid w:val="00016FFD"/>
    <w:rsid w:val="008E4635"/>
    <w:rsid w:val="009F37B6"/>
    <w:rsid w:val="00F44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308551">
      <w:bodyDiv w:val="1"/>
      <w:marLeft w:val="0"/>
      <w:marRight w:val="0"/>
      <w:marTop w:val="0"/>
      <w:marBottom w:val="0"/>
      <w:divBdr>
        <w:top w:val="none" w:sz="0" w:space="0" w:color="auto"/>
        <w:left w:val="none" w:sz="0" w:space="0" w:color="auto"/>
        <w:bottom w:val="none" w:sz="0" w:space="0" w:color="auto"/>
        <w:right w:val="none" w:sz="0" w:space="0" w:color="auto"/>
      </w:divBdr>
      <w:divsChild>
        <w:div w:id="1595363531">
          <w:marLeft w:val="0"/>
          <w:marRight w:val="0"/>
          <w:marTop w:val="0"/>
          <w:marBottom w:val="0"/>
          <w:divBdr>
            <w:top w:val="none" w:sz="0" w:space="0" w:color="auto"/>
            <w:left w:val="none" w:sz="0" w:space="0" w:color="auto"/>
            <w:bottom w:val="none" w:sz="0" w:space="0" w:color="auto"/>
            <w:right w:val="none" w:sz="0" w:space="0" w:color="auto"/>
          </w:divBdr>
          <w:divsChild>
            <w:div w:id="502285436">
              <w:marLeft w:val="0"/>
              <w:marRight w:val="0"/>
              <w:marTop w:val="330"/>
              <w:marBottom w:val="0"/>
              <w:divBdr>
                <w:top w:val="none" w:sz="0" w:space="0" w:color="auto"/>
                <w:left w:val="none" w:sz="0" w:space="0" w:color="auto"/>
                <w:bottom w:val="single" w:sz="6" w:space="0" w:color="E7D6C3"/>
                <w:right w:val="none" w:sz="0" w:space="0" w:color="auto"/>
              </w:divBdr>
            </w:div>
          </w:divsChild>
        </w:div>
        <w:div w:id="1200557910">
          <w:marLeft w:val="0"/>
          <w:marRight w:val="0"/>
          <w:marTop w:val="0"/>
          <w:marBottom w:val="0"/>
          <w:divBdr>
            <w:top w:val="none" w:sz="0" w:space="0" w:color="auto"/>
            <w:left w:val="none" w:sz="0" w:space="0" w:color="auto"/>
            <w:bottom w:val="none" w:sz="0" w:space="0" w:color="auto"/>
            <w:right w:val="none" w:sz="0" w:space="0" w:color="auto"/>
          </w:divBdr>
          <w:divsChild>
            <w:div w:id="1548099865">
              <w:marLeft w:val="0"/>
              <w:marRight w:val="0"/>
              <w:marTop w:val="0"/>
              <w:marBottom w:val="0"/>
              <w:divBdr>
                <w:top w:val="none" w:sz="0" w:space="0" w:color="auto"/>
                <w:left w:val="none" w:sz="0" w:space="0" w:color="auto"/>
                <w:bottom w:val="none" w:sz="0" w:space="0" w:color="auto"/>
                <w:right w:val="none" w:sz="0" w:space="0" w:color="auto"/>
              </w:divBdr>
              <w:divsChild>
                <w:div w:id="5060237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99379714">
      <w:bodyDiv w:val="1"/>
      <w:marLeft w:val="0"/>
      <w:marRight w:val="0"/>
      <w:marTop w:val="0"/>
      <w:marBottom w:val="0"/>
      <w:divBdr>
        <w:top w:val="none" w:sz="0" w:space="0" w:color="auto"/>
        <w:left w:val="none" w:sz="0" w:space="0" w:color="auto"/>
        <w:bottom w:val="none" w:sz="0" w:space="0" w:color="auto"/>
        <w:right w:val="none" w:sz="0" w:space="0" w:color="auto"/>
      </w:divBdr>
      <w:divsChild>
        <w:div w:id="2145076194">
          <w:marLeft w:val="0"/>
          <w:marRight w:val="0"/>
          <w:marTop w:val="0"/>
          <w:marBottom w:val="0"/>
          <w:divBdr>
            <w:top w:val="none" w:sz="0" w:space="0" w:color="auto"/>
            <w:left w:val="none" w:sz="0" w:space="0" w:color="auto"/>
            <w:bottom w:val="none" w:sz="0" w:space="0" w:color="auto"/>
            <w:right w:val="none" w:sz="0" w:space="0" w:color="auto"/>
          </w:divBdr>
          <w:divsChild>
            <w:div w:id="1861778691">
              <w:marLeft w:val="0"/>
              <w:marRight w:val="0"/>
              <w:marTop w:val="330"/>
              <w:marBottom w:val="0"/>
              <w:divBdr>
                <w:top w:val="none" w:sz="0" w:space="0" w:color="auto"/>
                <w:left w:val="none" w:sz="0" w:space="0" w:color="auto"/>
                <w:bottom w:val="single" w:sz="6" w:space="0" w:color="E7D6C3"/>
                <w:right w:val="none" w:sz="0" w:space="0" w:color="auto"/>
              </w:divBdr>
            </w:div>
          </w:divsChild>
        </w:div>
        <w:div w:id="1304505839">
          <w:marLeft w:val="0"/>
          <w:marRight w:val="0"/>
          <w:marTop w:val="0"/>
          <w:marBottom w:val="0"/>
          <w:divBdr>
            <w:top w:val="none" w:sz="0" w:space="0" w:color="auto"/>
            <w:left w:val="none" w:sz="0" w:space="0" w:color="auto"/>
            <w:bottom w:val="none" w:sz="0" w:space="0" w:color="auto"/>
            <w:right w:val="none" w:sz="0" w:space="0" w:color="auto"/>
          </w:divBdr>
          <w:divsChild>
            <w:div w:id="1837837200">
              <w:marLeft w:val="0"/>
              <w:marRight w:val="0"/>
              <w:marTop w:val="0"/>
              <w:marBottom w:val="0"/>
              <w:divBdr>
                <w:top w:val="none" w:sz="0" w:space="0" w:color="auto"/>
                <w:left w:val="none" w:sz="0" w:space="0" w:color="auto"/>
                <w:bottom w:val="none" w:sz="0" w:space="0" w:color="auto"/>
                <w:right w:val="none" w:sz="0" w:space="0" w:color="auto"/>
              </w:divBdr>
              <w:divsChild>
                <w:div w:id="1065295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4334153">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175</Words>
  <Characters>999</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76545</dc:creator>
  <cp:lastModifiedBy>76545</cp:lastModifiedBy>
  <cp:revision>2</cp:revision>
  <dcterms:created xsi:type="dcterms:W3CDTF">2019-11-06T09:19:00Z</dcterms:created>
  <dcterms:modified xsi:type="dcterms:W3CDTF">2019-11-06T09:19:00Z</dcterms:modified>
</cp:coreProperties>
</file>