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35" w:rsidRPr="008E4635" w:rsidRDefault="00016FFD" w:rsidP="008E4635">
      <w:pPr>
        <w:widowControl/>
        <w:shd w:val="clear" w:color="auto" w:fill="FFFFFF"/>
        <w:spacing w:before="450"/>
        <w:jc w:val="center"/>
        <w:outlineLvl w:val="0"/>
        <w:rPr>
          <w:rFonts w:asciiTheme="minorEastAsia" w:hAnsiTheme="minorEastAsia" w:cs="宋体"/>
          <w:b/>
          <w:bCs/>
          <w:color w:val="333333"/>
          <w:kern w:val="36"/>
          <w:sz w:val="28"/>
          <w:szCs w:val="28"/>
        </w:rPr>
      </w:pPr>
      <w:r w:rsidRPr="00016FFD">
        <w:rPr>
          <w:rFonts w:asciiTheme="minorEastAsia" w:hAnsiTheme="minorEastAsia" w:cs="宋体" w:hint="eastAsia"/>
          <w:b/>
          <w:bCs/>
          <w:color w:val="333333"/>
          <w:kern w:val="36"/>
          <w:sz w:val="28"/>
          <w:szCs w:val="28"/>
        </w:rPr>
        <w:t>光明日报评论员：</w:t>
      </w:r>
      <w:bookmarkStart w:id="0" w:name="_GoBack"/>
      <w:r w:rsidR="005E1177" w:rsidRPr="005E1177">
        <w:rPr>
          <w:rFonts w:asciiTheme="minorEastAsia" w:hAnsiTheme="minorEastAsia" w:cs="宋体" w:hint="eastAsia"/>
          <w:b/>
          <w:bCs/>
          <w:color w:val="333333"/>
          <w:kern w:val="36"/>
          <w:sz w:val="28"/>
          <w:szCs w:val="28"/>
        </w:rPr>
        <w:t>凝聚起</w:t>
      </w:r>
      <w:proofErr w:type="gramStart"/>
      <w:r w:rsidR="005E1177" w:rsidRPr="005E1177">
        <w:rPr>
          <w:rFonts w:asciiTheme="minorEastAsia" w:hAnsiTheme="minorEastAsia" w:cs="宋体" w:hint="eastAsia"/>
          <w:b/>
          <w:bCs/>
          <w:color w:val="333333"/>
          <w:kern w:val="36"/>
          <w:sz w:val="28"/>
          <w:szCs w:val="28"/>
        </w:rPr>
        <w:t>最</w:t>
      </w:r>
      <w:proofErr w:type="gramEnd"/>
      <w:r w:rsidR="005E1177" w:rsidRPr="005E1177">
        <w:rPr>
          <w:rFonts w:asciiTheme="minorEastAsia" w:hAnsiTheme="minorEastAsia" w:cs="宋体" w:hint="eastAsia"/>
          <w:b/>
          <w:bCs/>
          <w:color w:val="333333"/>
          <w:kern w:val="36"/>
          <w:sz w:val="28"/>
          <w:szCs w:val="28"/>
        </w:rPr>
        <w:t>广大人民智慧力量</w:t>
      </w:r>
      <w:bookmarkEnd w:id="0"/>
    </w:p>
    <w:p w:rsidR="008E4635" w:rsidRPr="008E4635" w:rsidRDefault="008E4635" w:rsidP="008E4635">
      <w:pPr>
        <w:widowControl/>
        <w:shd w:val="clear" w:color="auto" w:fill="FFFFFF"/>
        <w:spacing w:before="375"/>
        <w:jc w:val="center"/>
        <w:outlineLvl w:val="1"/>
        <w:rPr>
          <w:rFonts w:asciiTheme="minorEastAsia" w:hAnsiTheme="minorEastAsia" w:cs="宋体" w:hint="eastAsia"/>
          <w:color w:val="333333"/>
          <w:kern w:val="0"/>
          <w:sz w:val="28"/>
          <w:szCs w:val="28"/>
        </w:rPr>
      </w:pPr>
      <w:r w:rsidRPr="008E4635">
        <w:rPr>
          <w:rFonts w:asciiTheme="minorEastAsia" w:hAnsiTheme="minorEastAsia" w:cs="宋体" w:hint="eastAsia"/>
          <w:color w:val="333333"/>
          <w:kern w:val="0"/>
          <w:sz w:val="28"/>
          <w:szCs w:val="28"/>
        </w:rPr>
        <w:t>——</w:t>
      </w:r>
      <w:r w:rsidR="005E1177">
        <w:rPr>
          <w:rFonts w:asciiTheme="minorEastAsia" w:hAnsiTheme="minorEastAsia" w:cs="宋体" w:hint="eastAsia"/>
          <w:color w:val="333333"/>
          <w:kern w:val="0"/>
          <w:sz w:val="28"/>
          <w:szCs w:val="28"/>
        </w:rPr>
        <w:t>三</w:t>
      </w:r>
      <w:r w:rsidRPr="008E4635">
        <w:rPr>
          <w:rFonts w:asciiTheme="minorEastAsia" w:hAnsiTheme="minorEastAsia" w:cs="宋体" w:hint="eastAsia"/>
          <w:color w:val="333333"/>
          <w:kern w:val="0"/>
          <w:sz w:val="28"/>
          <w:szCs w:val="28"/>
        </w:rPr>
        <w:t>论学习贯彻党的十九届四中全会精神</w:t>
      </w:r>
    </w:p>
    <w:p w:rsidR="008E4635" w:rsidRPr="008E4635" w:rsidRDefault="008E4635" w:rsidP="008E4635">
      <w:pPr>
        <w:widowControl/>
        <w:shd w:val="clear" w:color="auto" w:fill="FFFFFF"/>
        <w:spacing w:line="720" w:lineRule="atLeast"/>
        <w:jc w:val="center"/>
        <w:rPr>
          <w:rFonts w:asciiTheme="minorEastAsia" w:hAnsiTheme="minorEastAsia" w:cs="宋体" w:hint="eastAsia"/>
          <w:color w:val="333333"/>
          <w:kern w:val="0"/>
          <w:sz w:val="28"/>
          <w:szCs w:val="28"/>
        </w:rPr>
      </w:pPr>
      <w:r w:rsidRPr="008E4635">
        <w:rPr>
          <w:rFonts w:asciiTheme="minorEastAsia" w:hAnsiTheme="minorEastAsia" w:cs="宋体" w:hint="eastAsia"/>
          <w:color w:val="666666"/>
          <w:kern w:val="0"/>
          <w:sz w:val="28"/>
          <w:szCs w:val="28"/>
        </w:rPr>
        <w:t>发布时间：2019年11月0</w:t>
      </w:r>
      <w:r w:rsidR="005E1177">
        <w:rPr>
          <w:rFonts w:asciiTheme="minorEastAsia" w:hAnsiTheme="minorEastAsia" w:cs="宋体" w:hint="eastAsia"/>
          <w:color w:val="666666"/>
          <w:kern w:val="0"/>
          <w:sz w:val="28"/>
          <w:szCs w:val="28"/>
        </w:rPr>
        <w:t>4</w:t>
      </w:r>
      <w:r w:rsidRPr="008E4635">
        <w:rPr>
          <w:rFonts w:asciiTheme="minorEastAsia" w:hAnsiTheme="minorEastAsia" w:cs="宋体" w:hint="eastAsia"/>
          <w:color w:val="666666"/>
          <w:kern w:val="0"/>
          <w:sz w:val="28"/>
          <w:szCs w:val="28"/>
        </w:rPr>
        <w:t xml:space="preserve">日 </w:t>
      </w:r>
      <w:r w:rsidRPr="008E4635">
        <w:rPr>
          <w:rFonts w:asciiTheme="minorEastAsia" w:hAnsiTheme="minorEastAsia" w:cs="宋体" w:hint="eastAsia"/>
          <w:color w:val="666666"/>
          <w:kern w:val="0"/>
          <w:sz w:val="28"/>
          <w:szCs w:val="28"/>
        </w:rPr>
        <w:t xml:space="preserve">  </w:t>
      </w:r>
      <w:r w:rsidRPr="008E4635">
        <w:rPr>
          <w:rFonts w:asciiTheme="minorEastAsia" w:hAnsiTheme="minorEastAsia" w:cs="宋体" w:hint="eastAsia"/>
          <w:color w:val="666666"/>
          <w:kern w:val="0"/>
          <w:sz w:val="28"/>
          <w:szCs w:val="28"/>
        </w:rPr>
        <w:t xml:space="preserve"> 来源：光明日报</w:t>
      </w:r>
    </w:p>
    <w:p w:rsidR="005E1177" w:rsidRPr="005E1177" w:rsidRDefault="008E4635" w:rsidP="005E1177">
      <w:pPr>
        <w:pStyle w:val="1"/>
        <w:shd w:val="clear" w:color="auto" w:fill="FFFFFF"/>
        <w:spacing w:before="450" w:beforeAutospacing="0" w:after="0" w:afterAutospacing="0"/>
        <w:rPr>
          <w:rFonts w:asciiTheme="minorEastAsia" w:eastAsiaTheme="minorEastAsia" w:hAnsiTheme="minorEastAsia" w:hint="eastAsia"/>
          <w:color w:val="333333"/>
          <w:kern w:val="0"/>
          <w:sz w:val="28"/>
          <w:szCs w:val="28"/>
        </w:rPr>
      </w:pPr>
      <w:r w:rsidRPr="008E4635">
        <w:rPr>
          <w:rFonts w:asciiTheme="minorEastAsia" w:eastAsiaTheme="minorEastAsia" w:hAnsiTheme="minorEastAsia" w:hint="eastAsia"/>
          <w:color w:val="333333"/>
          <w:kern w:val="0"/>
          <w:sz w:val="28"/>
          <w:szCs w:val="28"/>
        </w:rPr>
        <w:t xml:space="preserve">　　</w:t>
      </w:r>
      <w:r w:rsidR="005E1177" w:rsidRPr="005E1177">
        <w:rPr>
          <w:rFonts w:asciiTheme="minorEastAsia" w:eastAsiaTheme="minorEastAsia" w:hAnsiTheme="minorEastAsia" w:hint="eastAsia"/>
          <w:color w:val="333333"/>
          <w:kern w:val="0"/>
          <w:sz w:val="28"/>
          <w:szCs w:val="28"/>
        </w:rPr>
        <w:t>党的十九届四中全会提出，坚持和完善人民当家作主制度体系，发展社会主义民主政治。人民当家作主是社会主义民主政治的本质特征，是我国社会主义民主政治伟大实践的组成部分。</w:t>
      </w:r>
    </w:p>
    <w:p w:rsidR="005E1177" w:rsidRPr="005E1177" w:rsidRDefault="005E1177" w:rsidP="005E1177">
      <w:pPr>
        <w:widowControl/>
        <w:shd w:val="clear" w:color="auto" w:fill="FFFFFF"/>
        <w:spacing w:before="300" w:line="630" w:lineRule="atLeast"/>
        <w:rPr>
          <w:rFonts w:asciiTheme="minorEastAsia" w:hAnsiTheme="minorEastAsia" w:cs="宋体" w:hint="eastAsia"/>
          <w:color w:val="333333"/>
          <w:kern w:val="0"/>
          <w:sz w:val="28"/>
          <w:szCs w:val="28"/>
        </w:rPr>
      </w:pPr>
      <w:r w:rsidRPr="005E1177">
        <w:rPr>
          <w:rFonts w:asciiTheme="minorEastAsia" w:hAnsiTheme="minorEastAsia" w:cs="宋体" w:hint="eastAsia"/>
          <w:color w:val="333333"/>
          <w:kern w:val="0"/>
          <w:sz w:val="28"/>
          <w:szCs w:val="28"/>
        </w:rPr>
        <w:t xml:space="preserve">　　我国《宪法》规定：“中华人民共和国的一切权力属于人民。”以国家的根本大法形式确认人民当家作主，正是为了坚持人民主体地位，坚定不移走中国特色社会主义政治发展道路，确保人民依法通过各种途径和形式管理国家事务，管理经济文化事业，管理社会事务。</w:t>
      </w:r>
    </w:p>
    <w:p w:rsidR="005E1177" w:rsidRPr="005E1177" w:rsidRDefault="005E1177" w:rsidP="005E1177">
      <w:pPr>
        <w:widowControl/>
        <w:shd w:val="clear" w:color="auto" w:fill="FFFFFF"/>
        <w:spacing w:before="300" w:line="630" w:lineRule="atLeast"/>
        <w:rPr>
          <w:rFonts w:asciiTheme="minorEastAsia" w:hAnsiTheme="minorEastAsia" w:cs="宋体" w:hint="eastAsia"/>
          <w:color w:val="333333"/>
          <w:kern w:val="0"/>
          <w:sz w:val="28"/>
          <w:szCs w:val="28"/>
        </w:rPr>
      </w:pPr>
      <w:r w:rsidRPr="005E1177">
        <w:rPr>
          <w:rFonts w:asciiTheme="minorEastAsia" w:hAnsiTheme="minorEastAsia" w:cs="宋体" w:hint="eastAsia"/>
          <w:color w:val="333333"/>
          <w:kern w:val="0"/>
          <w:sz w:val="28"/>
          <w:szCs w:val="28"/>
        </w:rPr>
        <w:t xml:space="preserve">　　当今世界正在经历百年未有之大变局，实现中华民族伟大复兴正处于关键时期，国家治理面临复杂多变形势。越是接近目标，越是形势复杂，越是任务艰巨，越要发挥中国共产党领导的政治优势和中国特色社会主义的制度优势。我们必须在坚持和完善中国特色社会主义制度，坚持和完善人民当家作主制度体系，发展社会主义民主政治，推进国家治理体系和治理能力现代化上下更大功夫。</w:t>
      </w:r>
    </w:p>
    <w:p w:rsidR="005E1177" w:rsidRPr="005E1177" w:rsidRDefault="005E1177" w:rsidP="005E1177">
      <w:pPr>
        <w:widowControl/>
        <w:shd w:val="clear" w:color="auto" w:fill="FFFFFF"/>
        <w:spacing w:before="300" w:line="630" w:lineRule="atLeast"/>
        <w:rPr>
          <w:rFonts w:asciiTheme="minorEastAsia" w:hAnsiTheme="minorEastAsia" w:cs="宋体" w:hint="eastAsia"/>
          <w:color w:val="333333"/>
          <w:kern w:val="0"/>
          <w:sz w:val="28"/>
          <w:szCs w:val="28"/>
        </w:rPr>
      </w:pPr>
      <w:r w:rsidRPr="005E1177">
        <w:rPr>
          <w:rFonts w:asciiTheme="minorEastAsia" w:hAnsiTheme="minorEastAsia" w:cs="宋体" w:hint="eastAsia"/>
          <w:color w:val="333333"/>
          <w:kern w:val="0"/>
          <w:sz w:val="28"/>
          <w:szCs w:val="28"/>
        </w:rPr>
        <w:t xml:space="preserve">　　人民民主是社会主义的生命。没有民主就没有社会主义，就没有社会主义的现代化，就没有中华民族伟大复兴。中国特色社会主义进</w:t>
      </w:r>
      <w:r w:rsidRPr="005E1177">
        <w:rPr>
          <w:rFonts w:asciiTheme="minorEastAsia" w:hAnsiTheme="minorEastAsia" w:cs="宋体" w:hint="eastAsia"/>
          <w:color w:val="333333"/>
          <w:kern w:val="0"/>
          <w:sz w:val="28"/>
          <w:szCs w:val="28"/>
        </w:rPr>
        <w:lastRenderedPageBreak/>
        <w:t>入了新时代，推进国家治理体系和治理能力现代化，我们必须坚持国家一切权力属于人民，坚持人民主体地位，支持和保证人民通过人民代表大会行使国家权力。</w:t>
      </w:r>
    </w:p>
    <w:p w:rsidR="005E1177" w:rsidRPr="005E1177" w:rsidRDefault="005E1177" w:rsidP="005E1177">
      <w:pPr>
        <w:widowControl/>
        <w:shd w:val="clear" w:color="auto" w:fill="FFFFFF"/>
        <w:spacing w:before="300" w:line="630" w:lineRule="atLeast"/>
        <w:rPr>
          <w:rFonts w:asciiTheme="minorEastAsia" w:hAnsiTheme="minorEastAsia" w:cs="宋体" w:hint="eastAsia"/>
          <w:color w:val="333333"/>
          <w:kern w:val="0"/>
          <w:sz w:val="28"/>
          <w:szCs w:val="28"/>
        </w:rPr>
      </w:pPr>
      <w:r w:rsidRPr="005E1177">
        <w:rPr>
          <w:rFonts w:asciiTheme="minorEastAsia" w:hAnsiTheme="minorEastAsia" w:cs="宋体" w:hint="eastAsia"/>
          <w:color w:val="333333"/>
          <w:kern w:val="0"/>
          <w:sz w:val="28"/>
          <w:szCs w:val="28"/>
        </w:rPr>
        <w:t xml:space="preserve">　　要扩大人民民主，健全民主制度，丰富民主形式，拓宽民主渠道，从各层次各领域扩大公民有序政治参与，发展更加广泛、更加充分、更加健全的人民民主。国家各项工作都要贯彻党的群众路线，密切同人民群众的联系，倾听人民呼声，回应人民期待，不断解决好人民最关心最直接最现实的利益问题，凝聚起</w:t>
      </w:r>
      <w:proofErr w:type="gramStart"/>
      <w:r w:rsidRPr="005E1177">
        <w:rPr>
          <w:rFonts w:asciiTheme="minorEastAsia" w:hAnsiTheme="minorEastAsia" w:cs="宋体" w:hint="eastAsia"/>
          <w:color w:val="333333"/>
          <w:kern w:val="0"/>
          <w:sz w:val="28"/>
          <w:szCs w:val="28"/>
        </w:rPr>
        <w:t>最</w:t>
      </w:r>
      <w:proofErr w:type="gramEnd"/>
      <w:r w:rsidRPr="005E1177">
        <w:rPr>
          <w:rFonts w:asciiTheme="minorEastAsia" w:hAnsiTheme="minorEastAsia" w:cs="宋体" w:hint="eastAsia"/>
          <w:color w:val="333333"/>
          <w:kern w:val="0"/>
          <w:sz w:val="28"/>
          <w:szCs w:val="28"/>
        </w:rPr>
        <w:t>广大人民智慧和力量。</w:t>
      </w:r>
    </w:p>
    <w:p w:rsidR="005E1177" w:rsidRPr="005E1177" w:rsidRDefault="005E1177" w:rsidP="005E1177">
      <w:pPr>
        <w:widowControl/>
        <w:shd w:val="clear" w:color="auto" w:fill="FFFFFF"/>
        <w:spacing w:before="300" w:line="630" w:lineRule="atLeast"/>
        <w:rPr>
          <w:rFonts w:asciiTheme="minorEastAsia" w:hAnsiTheme="minorEastAsia" w:cs="宋体" w:hint="eastAsia"/>
          <w:color w:val="333333"/>
          <w:kern w:val="0"/>
          <w:sz w:val="28"/>
          <w:szCs w:val="28"/>
        </w:rPr>
      </w:pPr>
      <w:r w:rsidRPr="005E1177">
        <w:rPr>
          <w:rFonts w:asciiTheme="minorEastAsia" w:hAnsiTheme="minorEastAsia" w:cs="宋体" w:hint="eastAsia"/>
          <w:color w:val="333333"/>
          <w:kern w:val="0"/>
          <w:sz w:val="28"/>
          <w:szCs w:val="28"/>
        </w:rPr>
        <w:t xml:space="preserve">　　我们要坚持和完善人民代表大会制度这一根本政治制度，坚持和完善中国共产党领导的多党合作和政治协商制度，巩固和发展最广泛的爱国统一战线，坚持和完善民族区域自治制度，健全充满活力的基层群众自治制度。</w:t>
      </w:r>
    </w:p>
    <w:p w:rsidR="009F37B6" w:rsidRPr="005E1177" w:rsidRDefault="005E1177" w:rsidP="005E1177">
      <w:pPr>
        <w:widowControl/>
        <w:shd w:val="clear" w:color="auto" w:fill="FFFFFF"/>
        <w:spacing w:before="300" w:line="630" w:lineRule="atLeast"/>
        <w:rPr>
          <w:rFonts w:asciiTheme="minorEastAsia" w:hAnsiTheme="minorEastAsia"/>
          <w:sz w:val="28"/>
          <w:szCs w:val="32"/>
        </w:rPr>
      </w:pPr>
      <w:r w:rsidRPr="005E1177">
        <w:rPr>
          <w:rFonts w:asciiTheme="minorEastAsia" w:hAnsiTheme="minorEastAsia" w:cs="宋体" w:hint="eastAsia"/>
          <w:color w:val="333333"/>
          <w:kern w:val="0"/>
          <w:sz w:val="28"/>
          <w:szCs w:val="28"/>
        </w:rPr>
        <w:t xml:space="preserve">　　20世纪末期，有国外学者曾预言，西式民主制度是“人类政府的最后形式”，今天看来，这个观点不值一驳。与此形成鲜明对比的是，中国特色社会主义民主政治“风景这边独好”，中国特色社会主义制度焕发出强大生命力。我国国家治理体系和治理能力是中国特色社会主义制度及其执行能力的集中体现，这一切都离不开人</w:t>
      </w:r>
      <w:r w:rsidRPr="005E1177">
        <w:rPr>
          <w:rFonts w:asciiTheme="minorEastAsia" w:hAnsiTheme="minorEastAsia" w:cs="宋体" w:hint="eastAsia"/>
          <w:color w:val="333333"/>
          <w:kern w:val="0"/>
          <w:sz w:val="28"/>
          <w:szCs w:val="32"/>
        </w:rPr>
        <w:t>民当家作主。</w:t>
      </w:r>
    </w:p>
    <w:sectPr w:rsidR="009F37B6" w:rsidRPr="005E117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5A2" w:rsidRDefault="00AF65A2" w:rsidP="00016FFD">
      <w:r>
        <w:separator/>
      </w:r>
    </w:p>
  </w:endnote>
  <w:endnote w:type="continuationSeparator" w:id="0">
    <w:p w:rsidR="00AF65A2" w:rsidRDefault="00AF65A2" w:rsidP="0001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851993"/>
      <w:docPartObj>
        <w:docPartGallery w:val="Page Numbers (Bottom of Page)"/>
        <w:docPartUnique/>
      </w:docPartObj>
    </w:sdtPr>
    <w:sdtContent>
      <w:sdt>
        <w:sdtPr>
          <w:id w:val="98381352"/>
          <w:docPartObj>
            <w:docPartGallery w:val="Page Numbers (Top of Page)"/>
            <w:docPartUnique/>
          </w:docPartObj>
        </w:sdtPr>
        <w:sdtContent>
          <w:p w:rsidR="00016FFD" w:rsidRDefault="00016FFD">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sidR="005E1177">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E1177">
              <w:rPr>
                <w:b/>
                <w:bCs/>
                <w:noProof/>
              </w:rPr>
              <w:t>2</w:t>
            </w:r>
            <w:r>
              <w:rPr>
                <w:b/>
                <w:bCs/>
                <w:sz w:val="24"/>
                <w:szCs w:val="24"/>
              </w:rPr>
              <w:fldChar w:fldCharType="end"/>
            </w:r>
          </w:p>
        </w:sdtContent>
      </w:sdt>
    </w:sdtContent>
  </w:sdt>
  <w:p w:rsidR="00016FFD" w:rsidRDefault="00016F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5A2" w:rsidRDefault="00AF65A2" w:rsidP="00016FFD">
      <w:r>
        <w:separator/>
      </w:r>
    </w:p>
  </w:footnote>
  <w:footnote w:type="continuationSeparator" w:id="0">
    <w:p w:rsidR="00AF65A2" w:rsidRDefault="00AF65A2" w:rsidP="0001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35"/>
    <w:rsid w:val="00016FFD"/>
    <w:rsid w:val="005E1177"/>
    <w:rsid w:val="008E4635"/>
    <w:rsid w:val="009F37B6"/>
    <w:rsid w:val="00AF6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E463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E46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4635"/>
    <w:rPr>
      <w:rFonts w:ascii="宋体" w:eastAsia="宋体" w:hAnsi="宋体" w:cs="宋体"/>
      <w:b/>
      <w:bCs/>
      <w:kern w:val="36"/>
      <w:sz w:val="48"/>
      <w:szCs w:val="48"/>
    </w:rPr>
  </w:style>
  <w:style w:type="character" w:customStyle="1" w:styleId="2Char">
    <w:name w:val="标题 2 Char"/>
    <w:basedOn w:val="a0"/>
    <w:link w:val="2"/>
    <w:uiPriority w:val="9"/>
    <w:rsid w:val="008E4635"/>
    <w:rPr>
      <w:rFonts w:ascii="宋体" w:eastAsia="宋体" w:hAnsi="宋体" w:cs="宋体"/>
      <w:b/>
      <w:bCs/>
      <w:kern w:val="0"/>
      <w:sz w:val="36"/>
      <w:szCs w:val="36"/>
    </w:rPr>
  </w:style>
  <w:style w:type="character" w:styleId="a3">
    <w:name w:val="Hyperlink"/>
    <w:basedOn w:val="a0"/>
    <w:uiPriority w:val="99"/>
    <w:semiHidden/>
    <w:unhideWhenUsed/>
    <w:rsid w:val="008E4635"/>
    <w:rPr>
      <w:color w:val="0000FF"/>
      <w:u w:val="single"/>
    </w:rPr>
  </w:style>
  <w:style w:type="character" w:customStyle="1" w:styleId="fenxiang">
    <w:name w:val="fenxiang"/>
    <w:basedOn w:val="a0"/>
    <w:rsid w:val="008E4635"/>
  </w:style>
  <w:style w:type="paragraph" w:styleId="a4">
    <w:name w:val="Normal (Web)"/>
    <w:basedOn w:val="a"/>
    <w:uiPriority w:val="99"/>
    <w:semiHidden/>
    <w:unhideWhenUsed/>
    <w:rsid w:val="008E4635"/>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8E463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E4635"/>
    <w:rPr>
      <w:sz w:val="18"/>
      <w:szCs w:val="18"/>
    </w:rPr>
  </w:style>
  <w:style w:type="character" w:customStyle="1" w:styleId="Char">
    <w:name w:val="批注框文本 Char"/>
    <w:basedOn w:val="a0"/>
    <w:link w:val="a5"/>
    <w:uiPriority w:val="99"/>
    <w:semiHidden/>
    <w:rsid w:val="008E4635"/>
    <w:rPr>
      <w:sz w:val="18"/>
      <w:szCs w:val="18"/>
    </w:rPr>
  </w:style>
  <w:style w:type="paragraph" w:styleId="a6">
    <w:name w:val="header"/>
    <w:basedOn w:val="a"/>
    <w:link w:val="Char0"/>
    <w:uiPriority w:val="99"/>
    <w:unhideWhenUsed/>
    <w:rsid w:val="00016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16FFD"/>
    <w:rPr>
      <w:sz w:val="18"/>
      <w:szCs w:val="18"/>
    </w:rPr>
  </w:style>
  <w:style w:type="paragraph" w:styleId="a7">
    <w:name w:val="footer"/>
    <w:basedOn w:val="a"/>
    <w:link w:val="Char1"/>
    <w:uiPriority w:val="99"/>
    <w:unhideWhenUsed/>
    <w:rsid w:val="00016FFD"/>
    <w:pPr>
      <w:tabs>
        <w:tab w:val="center" w:pos="4153"/>
        <w:tab w:val="right" w:pos="8306"/>
      </w:tabs>
      <w:snapToGrid w:val="0"/>
      <w:jc w:val="left"/>
    </w:pPr>
    <w:rPr>
      <w:sz w:val="18"/>
      <w:szCs w:val="18"/>
    </w:rPr>
  </w:style>
  <w:style w:type="character" w:customStyle="1" w:styleId="Char1">
    <w:name w:val="页脚 Char"/>
    <w:basedOn w:val="a0"/>
    <w:link w:val="a7"/>
    <w:uiPriority w:val="99"/>
    <w:rsid w:val="00016F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886435">
      <w:bodyDiv w:val="1"/>
      <w:marLeft w:val="0"/>
      <w:marRight w:val="0"/>
      <w:marTop w:val="0"/>
      <w:marBottom w:val="0"/>
      <w:divBdr>
        <w:top w:val="none" w:sz="0" w:space="0" w:color="auto"/>
        <w:left w:val="none" w:sz="0" w:space="0" w:color="auto"/>
        <w:bottom w:val="none" w:sz="0" w:space="0" w:color="auto"/>
        <w:right w:val="none" w:sz="0" w:space="0" w:color="auto"/>
      </w:divBdr>
      <w:divsChild>
        <w:div w:id="1449743373">
          <w:marLeft w:val="0"/>
          <w:marRight w:val="0"/>
          <w:marTop w:val="0"/>
          <w:marBottom w:val="0"/>
          <w:divBdr>
            <w:top w:val="none" w:sz="0" w:space="0" w:color="auto"/>
            <w:left w:val="none" w:sz="0" w:space="0" w:color="auto"/>
            <w:bottom w:val="none" w:sz="0" w:space="0" w:color="auto"/>
            <w:right w:val="none" w:sz="0" w:space="0" w:color="auto"/>
          </w:divBdr>
          <w:divsChild>
            <w:div w:id="1748460163">
              <w:marLeft w:val="0"/>
              <w:marRight w:val="0"/>
              <w:marTop w:val="330"/>
              <w:marBottom w:val="0"/>
              <w:divBdr>
                <w:top w:val="none" w:sz="0" w:space="0" w:color="auto"/>
                <w:left w:val="none" w:sz="0" w:space="0" w:color="auto"/>
                <w:bottom w:val="single" w:sz="6" w:space="0" w:color="E7D6C3"/>
                <w:right w:val="none" w:sz="0" w:space="0" w:color="auto"/>
              </w:divBdr>
            </w:div>
          </w:divsChild>
        </w:div>
        <w:div w:id="790785764">
          <w:marLeft w:val="0"/>
          <w:marRight w:val="0"/>
          <w:marTop w:val="0"/>
          <w:marBottom w:val="0"/>
          <w:divBdr>
            <w:top w:val="none" w:sz="0" w:space="0" w:color="auto"/>
            <w:left w:val="none" w:sz="0" w:space="0" w:color="auto"/>
            <w:bottom w:val="none" w:sz="0" w:space="0" w:color="auto"/>
            <w:right w:val="none" w:sz="0" w:space="0" w:color="auto"/>
          </w:divBdr>
          <w:divsChild>
            <w:div w:id="2059275066">
              <w:marLeft w:val="0"/>
              <w:marRight w:val="0"/>
              <w:marTop w:val="0"/>
              <w:marBottom w:val="0"/>
              <w:divBdr>
                <w:top w:val="none" w:sz="0" w:space="0" w:color="auto"/>
                <w:left w:val="none" w:sz="0" w:space="0" w:color="auto"/>
                <w:bottom w:val="none" w:sz="0" w:space="0" w:color="auto"/>
                <w:right w:val="none" w:sz="0" w:space="0" w:color="auto"/>
              </w:divBdr>
              <w:divsChild>
                <w:div w:id="69627796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70308551">
      <w:bodyDiv w:val="1"/>
      <w:marLeft w:val="0"/>
      <w:marRight w:val="0"/>
      <w:marTop w:val="0"/>
      <w:marBottom w:val="0"/>
      <w:divBdr>
        <w:top w:val="none" w:sz="0" w:space="0" w:color="auto"/>
        <w:left w:val="none" w:sz="0" w:space="0" w:color="auto"/>
        <w:bottom w:val="none" w:sz="0" w:space="0" w:color="auto"/>
        <w:right w:val="none" w:sz="0" w:space="0" w:color="auto"/>
      </w:divBdr>
      <w:divsChild>
        <w:div w:id="1595363531">
          <w:marLeft w:val="0"/>
          <w:marRight w:val="0"/>
          <w:marTop w:val="0"/>
          <w:marBottom w:val="0"/>
          <w:divBdr>
            <w:top w:val="none" w:sz="0" w:space="0" w:color="auto"/>
            <w:left w:val="none" w:sz="0" w:space="0" w:color="auto"/>
            <w:bottom w:val="none" w:sz="0" w:space="0" w:color="auto"/>
            <w:right w:val="none" w:sz="0" w:space="0" w:color="auto"/>
          </w:divBdr>
          <w:divsChild>
            <w:div w:id="502285436">
              <w:marLeft w:val="0"/>
              <w:marRight w:val="0"/>
              <w:marTop w:val="330"/>
              <w:marBottom w:val="0"/>
              <w:divBdr>
                <w:top w:val="none" w:sz="0" w:space="0" w:color="auto"/>
                <w:left w:val="none" w:sz="0" w:space="0" w:color="auto"/>
                <w:bottom w:val="single" w:sz="6" w:space="0" w:color="E7D6C3"/>
                <w:right w:val="none" w:sz="0" w:space="0" w:color="auto"/>
              </w:divBdr>
            </w:div>
          </w:divsChild>
        </w:div>
        <w:div w:id="1200557910">
          <w:marLeft w:val="0"/>
          <w:marRight w:val="0"/>
          <w:marTop w:val="0"/>
          <w:marBottom w:val="0"/>
          <w:divBdr>
            <w:top w:val="none" w:sz="0" w:space="0" w:color="auto"/>
            <w:left w:val="none" w:sz="0" w:space="0" w:color="auto"/>
            <w:bottom w:val="none" w:sz="0" w:space="0" w:color="auto"/>
            <w:right w:val="none" w:sz="0" w:space="0" w:color="auto"/>
          </w:divBdr>
          <w:divsChild>
            <w:div w:id="1548099865">
              <w:marLeft w:val="0"/>
              <w:marRight w:val="0"/>
              <w:marTop w:val="0"/>
              <w:marBottom w:val="0"/>
              <w:divBdr>
                <w:top w:val="none" w:sz="0" w:space="0" w:color="auto"/>
                <w:left w:val="none" w:sz="0" w:space="0" w:color="auto"/>
                <w:bottom w:val="none" w:sz="0" w:space="0" w:color="auto"/>
                <w:right w:val="none" w:sz="0" w:space="0" w:color="auto"/>
              </w:divBdr>
              <w:divsChild>
                <w:div w:id="5060237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99379714">
      <w:bodyDiv w:val="1"/>
      <w:marLeft w:val="0"/>
      <w:marRight w:val="0"/>
      <w:marTop w:val="0"/>
      <w:marBottom w:val="0"/>
      <w:divBdr>
        <w:top w:val="none" w:sz="0" w:space="0" w:color="auto"/>
        <w:left w:val="none" w:sz="0" w:space="0" w:color="auto"/>
        <w:bottom w:val="none" w:sz="0" w:space="0" w:color="auto"/>
        <w:right w:val="none" w:sz="0" w:space="0" w:color="auto"/>
      </w:divBdr>
      <w:divsChild>
        <w:div w:id="2145076194">
          <w:marLeft w:val="0"/>
          <w:marRight w:val="0"/>
          <w:marTop w:val="0"/>
          <w:marBottom w:val="0"/>
          <w:divBdr>
            <w:top w:val="none" w:sz="0" w:space="0" w:color="auto"/>
            <w:left w:val="none" w:sz="0" w:space="0" w:color="auto"/>
            <w:bottom w:val="none" w:sz="0" w:space="0" w:color="auto"/>
            <w:right w:val="none" w:sz="0" w:space="0" w:color="auto"/>
          </w:divBdr>
          <w:divsChild>
            <w:div w:id="1861778691">
              <w:marLeft w:val="0"/>
              <w:marRight w:val="0"/>
              <w:marTop w:val="330"/>
              <w:marBottom w:val="0"/>
              <w:divBdr>
                <w:top w:val="none" w:sz="0" w:space="0" w:color="auto"/>
                <w:left w:val="none" w:sz="0" w:space="0" w:color="auto"/>
                <w:bottom w:val="single" w:sz="6" w:space="0" w:color="E7D6C3"/>
                <w:right w:val="none" w:sz="0" w:space="0" w:color="auto"/>
              </w:divBdr>
            </w:div>
          </w:divsChild>
        </w:div>
        <w:div w:id="1304505839">
          <w:marLeft w:val="0"/>
          <w:marRight w:val="0"/>
          <w:marTop w:val="0"/>
          <w:marBottom w:val="0"/>
          <w:divBdr>
            <w:top w:val="none" w:sz="0" w:space="0" w:color="auto"/>
            <w:left w:val="none" w:sz="0" w:space="0" w:color="auto"/>
            <w:bottom w:val="none" w:sz="0" w:space="0" w:color="auto"/>
            <w:right w:val="none" w:sz="0" w:space="0" w:color="auto"/>
          </w:divBdr>
          <w:divsChild>
            <w:div w:id="1837837200">
              <w:marLeft w:val="0"/>
              <w:marRight w:val="0"/>
              <w:marTop w:val="0"/>
              <w:marBottom w:val="0"/>
              <w:divBdr>
                <w:top w:val="none" w:sz="0" w:space="0" w:color="auto"/>
                <w:left w:val="none" w:sz="0" w:space="0" w:color="auto"/>
                <w:bottom w:val="none" w:sz="0" w:space="0" w:color="auto"/>
                <w:right w:val="none" w:sz="0" w:space="0" w:color="auto"/>
              </w:divBdr>
              <w:divsChild>
                <w:div w:id="1065295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4334153">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76545</dc:creator>
  <cp:lastModifiedBy>76545</cp:lastModifiedBy>
  <cp:revision>2</cp:revision>
  <dcterms:created xsi:type="dcterms:W3CDTF">2019-11-06T09:21:00Z</dcterms:created>
  <dcterms:modified xsi:type="dcterms:W3CDTF">2019-11-06T09:21:00Z</dcterms:modified>
</cp:coreProperties>
</file>