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91" w:rsidRPr="00FD1391" w:rsidRDefault="00156D8D" w:rsidP="00156D8D">
      <w:pPr>
        <w:widowControl/>
        <w:jc w:val="center"/>
        <w:rPr>
          <w:rFonts w:asciiTheme="minorEastAsia" w:hAnsiTheme="minorEastAsia" w:cs="Helvetica" w:hint="eastAsia"/>
          <w:b/>
          <w:kern w:val="0"/>
          <w:sz w:val="32"/>
          <w:szCs w:val="28"/>
        </w:rPr>
      </w:pPr>
      <w:r w:rsidRPr="00156D8D">
        <w:rPr>
          <w:rFonts w:asciiTheme="minorEastAsia" w:hAnsiTheme="minorEastAsia" w:cs="Helvetica"/>
          <w:b/>
          <w:kern w:val="0"/>
          <w:sz w:val="32"/>
          <w:szCs w:val="28"/>
        </w:rPr>
        <w:t>中国</w:t>
      </w:r>
      <w:r w:rsidR="00FD1391" w:rsidRPr="00FD1391">
        <w:rPr>
          <w:rFonts w:asciiTheme="minorEastAsia" w:hAnsiTheme="minorEastAsia" w:cs="Helvetica" w:hint="eastAsia"/>
          <w:b/>
          <w:kern w:val="0"/>
          <w:sz w:val="32"/>
          <w:szCs w:val="28"/>
        </w:rPr>
        <w:t>深度——新中国成立70周年成就述评之四</w:t>
      </w:r>
    </w:p>
    <w:p w:rsidR="00156D8D" w:rsidRPr="00156D8D" w:rsidRDefault="00156D8D" w:rsidP="00156D8D">
      <w:pPr>
        <w:widowControl/>
        <w:jc w:val="center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来源： 新华网 </w:t>
      </w:r>
      <w:r w:rsidRPr="00FD1391">
        <w:rPr>
          <w:rFonts w:asciiTheme="minorEastAsia" w:hAnsiTheme="minorEastAsia" w:cs="Helvetica" w:hint="eastAsia"/>
          <w:kern w:val="0"/>
          <w:sz w:val="28"/>
          <w:szCs w:val="28"/>
        </w:rPr>
        <w:t xml:space="preserve"> 时间：</w:t>
      </w:r>
      <w:r w:rsidRPr="00FD1391">
        <w:rPr>
          <w:rFonts w:asciiTheme="minorEastAsia" w:hAnsiTheme="minorEastAsia" w:cs="Helvetica"/>
          <w:kern w:val="0"/>
          <w:sz w:val="28"/>
          <w:szCs w:val="28"/>
        </w:rPr>
        <w:t>2019-09-0</w:t>
      </w:r>
      <w:r w:rsidR="00FD1391" w:rsidRPr="00FD1391">
        <w:rPr>
          <w:rFonts w:asciiTheme="minorEastAsia" w:hAnsiTheme="minorEastAsia" w:cs="Helvetica" w:hint="eastAsia"/>
          <w:kern w:val="0"/>
          <w:sz w:val="28"/>
          <w:szCs w:val="28"/>
        </w:rPr>
        <w:t>4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</w:t>
      </w:r>
      <w:bookmarkStart w:id="0" w:name="_GoBack"/>
      <w:r w:rsidRPr="00FD1391">
        <w:rPr>
          <w:rFonts w:asciiTheme="minorEastAsia" w:hAnsiTheme="minorEastAsia" w:cs="Helvetica"/>
          <w:kern w:val="0"/>
          <w:sz w:val="28"/>
          <w:szCs w:val="28"/>
        </w:rPr>
        <w:t>3658米，国产钻井平台的最大作业水深，“可燃冰”喷薄而出；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7018米，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中国探钻新纪录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，地球母亲的“心跳”在此律动；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10767米，洋底下潜的新标杆，万米深海从此打开大门。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从“解锁”深层页岩气田，到科学开发城市地下空间，从不断鼓励原始创新、掌握核心技术，到强调以科技夯实国家强盛之基……70年岁月荏苒，几代人前赴后继，镌刻下一个又一个中国深度。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它们见证了科技创新的跨越式发展，也维护着中国这艘“复兴号”巨轮行稳致远。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B748D9">
        <w:rPr>
          <w:rFonts w:asciiTheme="minorEastAsia" w:hAnsiTheme="minorEastAsia" w:cs="Helvetica"/>
          <w:b/>
          <w:bCs/>
          <w:kern w:val="0"/>
          <w:sz w:val="28"/>
          <w:szCs w:val="28"/>
        </w:rPr>
        <w:t xml:space="preserve">　　标注中国探索的新刻度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地球深部潜藏着什么，让人类千百年来不懈求索？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时间的指针回到1959年。东北的松辽盆地冻土千里，滴水成冰，一群头戴狗皮帽、身着臃肿棉衣的工人在旷野中蹒跚前行。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黑龙江大同镇外，一口约1300米深的钻探井喷出棕褐色的油流。新中国即将成立10周年，人们将油田定名为“大庆”。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这个一度贡献了全国一半油气产量的大油田，是中国人自己“钻”出来的。在这里，美孚石油曾得出“不存在有价值油田”的结论。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新中国成立后，中国专家提出独创的陆相成油理论，以“铁人”王进喜为代表的石油工人，在大庆树立起“有条件要上，没有条件创造条件也要上”的精神标杆。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“洋油”从此走进历史，中国工业发展的轨迹也就此改写。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2018年，仍然在松辽盆地，一项聆听地球母亲“心跳”的科学计划正在实施。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7018米！自主研发的“地壳一号”钻机完成首秀，这是亚洲国家大陆科学钻井的新纪录，中国人在地球深部的探索再次迎来历史性突破。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利用“地壳一号”钻机获得的岩心，我国科学家为建立地球演化的档案创造了条件，也为大庆油田未来50年发展和我国能源安全提供了重要的数据支撑。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在历尽艰难方能企及的深处，潜藏着人类远未认知的科学奥秘和尚待利用的资源宝藏。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被称为地球“第四极”的马里亚纳海沟，“海斗”号进入水面，缓缓下潜。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最大潜深达10767米并悬停52分钟！中国下潜的新纪录诞生了，我国成为世界第三个拥有研制万米级无人潜水器能力的国家。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半个世纪的差距，中国如今迎头赶上，探索和利用深海的无限可能性，如画卷徐徐展开。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向地球深部进军！这是70年前新生的中国从百废待兴中生发的必然需求，也是70年后中国从“站起来”“富起来”向“强起来”跨越的战略选择。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在本没有路的地方，勇敢探出一条新路；在历史赋予的考题前，留下荡气回肠的答卷。一代接一代人苦干实干，久久为功，正助推中国实现历史性跨越。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B748D9">
        <w:rPr>
          <w:rFonts w:asciiTheme="minorEastAsia" w:hAnsiTheme="minorEastAsia" w:cs="Helvetica"/>
          <w:b/>
          <w:bCs/>
          <w:kern w:val="0"/>
          <w:sz w:val="28"/>
          <w:szCs w:val="28"/>
        </w:rPr>
        <w:t xml:space="preserve">　　开启中国奋进的新征程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创新是不断递进的旋律。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一个为祖国海疆装上“千里眼”，一个潜心铸造“地下钢铁长城”。刘永坦和钱七虎，国之重器的两位“大工匠”，一同成为2018年度国家最高科学技术奖得主。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干惊天动地事，做隐姓埋名人！从钱学森、邓稼先，到袁隆平、金怡濂、程开甲等历届国家最高科学技术奖得主，每一件大国重器、每一项重大创新的背后，无不凝聚着一代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代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杰出科学家的心血智慧。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地基，建筑之“根”。我国工程建设规模长期居世界首位，但国内大量分布着各种软弱地基，如何夯实基础，是工程建设中亟待解决的难题。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自称“大半辈子跟泥巴打交道”的浙江大学龚晓南院士，近30年来不断突破传统地基处理技术瓶颈。他的成果，在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京津城际高铁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、京沪高铁、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浙江杭宁高速公路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等许多重大工程中起到了关键支撑。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湖北荆州一块几百亩的地里种植了新品种高产黄瓜。凌晨三点多，大家头戴探照灯，正组织集体采收，辛劳中洋溢着欣喜。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中国农业科学院研究员黄三文也加入采收队伍中。“不断满足人民对美好生活的需要，真真切切感受到科技成果落地的欣慰，这也是科研工作者未来研究的动力。”黄三文回忆当时的情景。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一类新药44个，中国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造创新药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喜迎“丰收”。在科技重大专项新药成果中，既有为患者提供全新治疗手段的新药，也有填补我国临床空白、促使市场同类药品降价的新药，可谓急群众之所急、解群众之所需。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欲致其高，必丰其基。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唯有在创新发展征程上汇聚起磅礴力量，迈过科技创新的“关键坎”，方能书写决胜未来的新奇迹。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一段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段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记录，一个个里程碑。历经多年艰苦奋斗，中国创新走过了一条极不平凡的道路，托举起一个大国伟大复兴的向上轨迹。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回顾来路，我们既不妄自菲薄，也不妄自尊大，站在新的历史起点，总结经验，振奋人心，将为中国创新发展拨清迷雾、校准方位，开启又一段奋进的新征程。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B748D9">
        <w:rPr>
          <w:rFonts w:asciiTheme="minorEastAsia" w:hAnsiTheme="minorEastAsia" w:cs="Helvetica"/>
          <w:b/>
          <w:bCs/>
          <w:kern w:val="0"/>
          <w:sz w:val="28"/>
          <w:szCs w:val="28"/>
        </w:rPr>
        <w:t xml:space="preserve">　　蓄积中国腾飞的新动能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“肯下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笨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功夫、精通真功夫，储备科技创新的硬核竞争力，用实力回应‘国之疑难’。”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北京，雁栖湖。中国科学院大学的“开学第一课”，由中科院院长白春礼来讲授。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398名大学新生，在收到录取通知书的同时，也收到了一份特殊礼物——中国自己研制的“龙芯3号”处理器。这些初入科学殿堂的青年人，心中埋下一颗“种子”：科技报国从来不是空话！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center"/>
        <w:rPr>
          <w:rFonts w:asciiTheme="minorEastAsia" w:hAnsiTheme="minorEastAsia" w:cs="Helvetica"/>
          <w:kern w:val="0"/>
          <w:sz w:val="28"/>
          <w:szCs w:val="28"/>
        </w:rPr>
      </w:pP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　从“两弹一星”到“北斗、探月”，从人工合成牛胰岛素到世界首例体细胞克隆猴，这些中国引以为豪的创新成果，无不凝聚了一代又一代人的聪明才智和辛勤付出。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如同一棵大树，越想向高处和明亮处，它的根越要向下，向泥土深处。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创新的第一动力在澎湃——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当沉睡的东方民族跨越百年沧桑，科学技术越来越成为现代生产力最活跃的因素。聚力创新发展实现赶超，创新是引领发展的第一动力成为时代选择。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人才的动力在蓄积——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功以才成，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业由才广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。人才资源总量稳步增长、素质明显增强，为我国科技创新提供了关键支撑。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2018年，我国研发人员总量达到418万人，位居世界第一；高等教育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在学总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规模3833万人，在学博士生39万人，在学硕士生234万人，也位居世界第一。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体制的活力在拓展——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“基础研究是整个科技创新的总源头。只有多一些从0到1的原始创新，我们才有更强的能力去攻克关键核心技术。”科技部部长王志刚说。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一系列科技体制改革的政策陆续出台，进一步加强基础科学研究，大幅提升原始创新能力，为建设创新型国家和世界科技强国夯实基础。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t xml:space="preserve">　　历史正在掀开新的篇章。</w:t>
      </w:r>
    </w:p>
    <w:p w:rsidR="00FD1391" w:rsidRPr="00FD1391" w:rsidRDefault="00FD1391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FD1391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一个悠久并保留坚韧底蕴的文明，一个内</w:t>
      </w:r>
      <w:proofErr w:type="gramStart"/>
      <w:r w:rsidRPr="00FD1391">
        <w:rPr>
          <w:rFonts w:asciiTheme="minorEastAsia" w:hAnsiTheme="minorEastAsia" w:cs="Helvetica"/>
          <w:kern w:val="0"/>
          <w:sz w:val="28"/>
          <w:szCs w:val="28"/>
        </w:rPr>
        <w:t>敛</w:t>
      </w:r>
      <w:proofErr w:type="gramEnd"/>
      <w:r w:rsidRPr="00FD1391">
        <w:rPr>
          <w:rFonts w:asciiTheme="minorEastAsia" w:hAnsiTheme="minorEastAsia" w:cs="Helvetica"/>
          <w:kern w:val="0"/>
          <w:sz w:val="28"/>
          <w:szCs w:val="28"/>
        </w:rPr>
        <w:t>又有着延绵后劲的民族，迎来了新时代和新梦想。这一代人，必将在实现中华民族伟大复兴的征程中，不断标注新的中国深度。</w:t>
      </w:r>
    </w:p>
    <w:p w:rsidR="00156D8D" w:rsidRPr="00156D8D" w:rsidRDefault="00156D8D" w:rsidP="00FD1391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</w:p>
    <w:bookmarkEnd w:id="0"/>
    <w:p w:rsidR="00156D8D" w:rsidRPr="00B748D9" w:rsidRDefault="00156D8D">
      <w:pPr>
        <w:rPr>
          <w:rFonts w:asciiTheme="minorEastAsia" w:hAnsiTheme="minorEastAsia"/>
          <w:sz w:val="28"/>
          <w:szCs w:val="28"/>
        </w:rPr>
      </w:pPr>
    </w:p>
    <w:sectPr w:rsidR="00156D8D" w:rsidRPr="00B748D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76F" w:rsidRDefault="0064176F" w:rsidP="00156D8D">
      <w:r>
        <w:separator/>
      </w:r>
    </w:p>
  </w:endnote>
  <w:endnote w:type="continuationSeparator" w:id="0">
    <w:p w:rsidR="0064176F" w:rsidRDefault="0064176F" w:rsidP="0015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37582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156D8D" w:rsidRDefault="00156D8D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48D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48D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6D8D" w:rsidRDefault="00156D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76F" w:rsidRDefault="0064176F" w:rsidP="00156D8D">
      <w:r>
        <w:separator/>
      </w:r>
    </w:p>
  </w:footnote>
  <w:footnote w:type="continuationSeparator" w:id="0">
    <w:p w:rsidR="0064176F" w:rsidRDefault="0064176F" w:rsidP="00156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8D"/>
    <w:rsid w:val="00156D8D"/>
    <w:rsid w:val="0064176F"/>
    <w:rsid w:val="00993F2B"/>
    <w:rsid w:val="00B364A8"/>
    <w:rsid w:val="00B748D9"/>
    <w:rsid w:val="00FD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D8D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156D8D"/>
    <w:rPr>
      <w:b/>
      <w:bCs/>
    </w:rPr>
  </w:style>
  <w:style w:type="paragraph" w:styleId="a5">
    <w:name w:val="Normal (Web)"/>
    <w:basedOn w:val="a"/>
    <w:uiPriority w:val="99"/>
    <w:semiHidden/>
    <w:unhideWhenUsed/>
    <w:rsid w:val="00156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56D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6D8D"/>
    <w:rPr>
      <w:sz w:val="18"/>
      <w:szCs w:val="18"/>
    </w:rPr>
  </w:style>
  <w:style w:type="character" w:customStyle="1" w:styleId="h-time">
    <w:name w:val="h-time"/>
    <w:basedOn w:val="a0"/>
    <w:rsid w:val="00156D8D"/>
  </w:style>
  <w:style w:type="paragraph" w:styleId="a7">
    <w:name w:val="header"/>
    <w:basedOn w:val="a"/>
    <w:link w:val="Char0"/>
    <w:uiPriority w:val="99"/>
    <w:unhideWhenUsed/>
    <w:rsid w:val="00156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56D8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56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56D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D8D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156D8D"/>
    <w:rPr>
      <w:b/>
      <w:bCs/>
    </w:rPr>
  </w:style>
  <w:style w:type="paragraph" w:styleId="a5">
    <w:name w:val="Normal (Web)"/>
    <w:basedOn w:val="a"/>
    <w:uiPriority w:val="99"/>
    <w:semiHidden/>
    <w:unhideWhenUsed/>
    <w:rsid w:val="00156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56D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6D8D"/>
    <w:rPr>
      <w:sz w:val="18"/>
      <w:szCs w:val="18"/>
    </w:rPr>
  </w:style>
  <w:style w:type="character" w:customStyle="1" w:styleId="h-time">
    <w:name w:val="h-time"/>
    <w:basedOn w:val="a0"/>
    <w:rsid w:val="00156D8D"/>
  </w:style>
  <w:style w:type="paragraph" w:styleId="a7">
    <w:name w:val="header"/>
    <w:basedOn w:val="a"/>
    <w:link w:val="Char0"/>
    <w:uiPriority w:val="99"/>
    <w:unhideWhenUsed/>
    <w:rsid w:val="00156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56D8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56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56D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0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8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0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9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1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8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5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2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3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5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61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99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389</Words>
  <Characters>2219</Characters>
  <Application>Microsoft Office Word</Application>
  <DocSecurity>0</DocSecurity>
  <Lines>18</Lines>
  <Paragraphs>5</Paragraphs>
  <ScaleCrop>false</ScaleCrop>
  <Company>China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3</cp:revision>
  <dcterms:created xsi:type="dcterms:W3CDTF">2019-09-16T14:54:00Z</dcterms:created>
  <dcterms:modified xsi:type="dcterms:W3CDTF">2019-09-16T14:55:00Z</dcterms:modified>
</cp:coreProperties>
</file>