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FF0000"/>
          <w:spacing w:val="-20"/>
          <w:w w:val="50"/>
          <w:sz w:val="140"/>
          <w:szCs w:val="140"/>
        </w:rPr>
      </w:pPr>
      <w:r>
        <w:rPr>
          <w:rFonts w:hint="eastAsia" w:ascii="方正小标宋简体" w:eastAsia="方正小标宋简体"/>
          <w:color w:val="FF0000"/>
          <w:spacing w:val="-20"/>
          <w:w w:val="50"/>
          <w:sz w:val="140"/>
          <w:szCs w:val="140"/>
        </w:rPr>
        <w:t>中共雅安职业技术学院委员会</w:t>
      </w:r>
    </w:p>
    <w:p>
      <w:pPr>
        <w:spacing w:line="576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雅职院委宣〔2018〕09号 </w:t>
      </w:r>
    </w:p>
    <w:p>
      <w:pPr>
        <w:spacing w:line="576" w:lineRule="exact"/>
        <w:jc w:val="center"/>
        <w:rPr>
          <w:rFonts w:ascii="方正小标宋简体" w:eastAsia="方正小标宋简体"/>
          <w:color w:val="FF0000"/>
          <w:sz w:val="52"/>
          <w:szCs w:val="52"/>
        </w:rPr>
      </w:pPr>
      <w:r>
        <w:rPr>
          <w:rFonts w:ascii="方正小标宋简体" w:eastAsia="方正小标宋简体"/>
          <w:color w:val="FF0000"/>
          <w:sz w:val="52"/>
          <w:szCs w:val="52"/>
        </w:rPr>
        <w:pict>
          <v:group id="_x0000_s1028" o:spid="_x0000_s1028" o:spt="203" style="height:23.4pt;width:201.25pt;" coordsize="25558,2971" editas="canvas">
            <o:lock v:ext="edit"/>
            <v:rect id="_x0000_s1027" o:spid="_x0000_s1027" o:spt="1" style="position:absolute;left:0;top:0;height:2971;width:25558;" filled="f" stroked="f" coordsize="21600,21600">
              <v:fill on="f" focussize="0,0"/>
              <v:stroke on="f"/>
              <v:imagedata o:title=""/>
              <o:lock v:ext="edit" aspectratio="t"/>
            </v:rect>
            <v:line id="Line 4" o:spid="_x0000_s1026" o:spt="20" style="position:absolute;left:0;top:1981;height:6;width:25558;" stroked="t" coordsize="21600,21600" o:gfxdata="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EliTOdcAAAAEAQAADwAAAAAAAAAB&#10;ACAAAAAiAAAAZHJzL2Rvd25yZXYueG1sUEsBAhQAFAAAAAgAh07iQEO/5oyfAQAAJwMAAA4AAAAA&#10;AAAAAQAgAAAAJgEAAGRycy9lMm9Eb2MueG1sUEsFBgAAAAAGAAYAWQEAADcFAAAAAA==&#10;">
              <v:path arrowok="t"/>
              <v:fill focussize="0,0"/>
              <v:stroke weight="3pt" color="#FF0000"/>
              <v:imagedata o:title=""/>
              <o:lock v:ext="edit"/>
            </v:line>
            <w10:wrap type="none"/>
            <w10:anchorlock/>
          </v:group>
        </w:pict>
      </w:r>
      <w:r>
        <w:rPr>
          <w:rFonts w:hint="eastAsia" w:ascii="方正小标宋简体" w:eastAsia="方正小标宋简体"/>
          <w:color w:val="FF0000"/>
          <w:sz w:val="52"/>
          <w:szCs w:val="52"/>
        </w:rPr>
        <w:t>★</w:t>
      </w:r>
      <w:r>
        <w:rPr>
          <w:rFonts w:ascii="方正小标宋简体" w:eastAsia="方正小标宋简体"/>
          <w:color w:val="FF0000"/>
          <w:sz w:val="52"/>
          <w:szCs w:val="52"/>
        </w:rPr>
        <w:pict>
          <v:group id="画布 2" o:spid="_x0000_s1031" o:spt="203" style="height:23.4pt;width:201.25pt;" coordsize="25558,2971" editas="canvas">
            <o:lock v:ext="edit"/>
            <v:rect id="画布 2" o:spid="_x0000_s1030" o:spt="1" style="position:absolute;left:0;top:0;height:2971;width:25558;" filled="f" stroked="f" coordsize="21600,21600">
              <v:fill on="f" focussize="0,0"/>
              <v:stroke on="f"/>
              <v:imagedata o:title=""/>
              <o:lock v:ext="edit" aspectratio="t"/>
            </v:rect>
            <v:line id="Line 7" o:spid="_x0000_s1029" o:spt="20" style="position:absolute;left:0;top:1981;height:6;width:25558;" stroked="t" coordsize="21600,21600" o:gfxdata="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SWJM51wAAAAQBAAAPAAAAAAAAAAEA&#10;IAAAACIAAABkcnMvZG93bnJldi54bWxQSwECFAAUAAAACACHTuJAUWQS8J4BAAAnAwAADgAAAAAA&#10;AAABACAAAAAmAQAAZHJzL2Uyb0RvYy54bWxQSwUGAAAAAAYABgBZAQAANgUAAAAA&#10;">
              <v:path arrowok="t"/>
              <v:fill focussize="0,0"/>
              <v:stroke weight="3pt" color="#FF0000"/>
              <v:imagedata o:title=""/>
              <o:lock v:ext="edit"/>
            </v:line>
            <w10:wrap type="none"/>
            <w10:anchorlock/>
          </v:group>
        </w:pict>
      </w:r>
    </w:p>
    <w:p>
      <w:pPr>
        <w:spacing w:line="576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</w:p>
    <w:p>
      <w:pPr>
        <w:spacing w:line="576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关于学院宣传橱窗管理使用的通知</w:t>
      </w:r>
    </w:p>
    <w:p>
      <w:pPr>
        <w:spacing w:line="576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各党支部、系部、部门：</w:t>
      </w:r>
    </w:p>
    <w:p>
      <w:pPr>
        <w:spacing w:line="576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为了进一步规范学院宣传橱窗的管理和使用，使宣传橱窗更好发挥宣传党和国家大政方针、学院中心工作、重大活动和树立学院良好形象的作用，使其成为展示学院各项工作和系部特色工作的窗口，根据《雅安职业技术学院校园宣传阵地管理规定》（雅职院委宣〔2014〕13号）有关要求，对学院宣传橱窗管理实行统一协调、二级管理、明确责任的管理机制。具体通知如下：</w:t>
      </w:r>
    </w:p>
    <w:p>
      <w:pPr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一、宣传橱窗（栏）的管理机制</w:t>
      </w:r>
    </w:p>
    <w:p>
      <w:pPr>
        <w:spacing w:line="576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1.宣传统战部对各宣传橱窗从宏观上负有协调、指导、监督、检查的职责，在具体管理层次上，宣传橱窗划分为院管（一级）、系部和部门自管（二级）两个类别。</w:t>
      </w:r>
    </w:p>
    <w:p>
      <w:pPr>
        <w:spacing w:line="576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院管宣传橱窗由宣传统战部主办，着重从宏观上宣传党和国家的大政方针、重大活动以及学院的整体工作等。系部和部门自管宣传橱窗由系部和部门主办，以宣传、介绍与系部和部门工作领域相关的内容及宣传本部门日常</w:t>
      </w:r>
      <w:r>
        <w:rPr>
          <w:rFonts w:hint="eastAsia" w:ascii="仿宋_GB2312" w:hAnsi="Times New Roman" w:eastAsia="仿宋_GB2312" w:cs="Times New Roman"/>
          <w:sz w:val="32"/>
          <w:szCs w:val="32"/>
        </w:rPr>
        <w:t>工作为主，宣传统战部负责指导、协调、配合，并对内容进行监督。</w:t>
      </w:r>
    </w:p>
    <w:p>
      <w:pPr>
        <w:spacing w:line="576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3.宣传橱窗（栏）由宣传统战部参考部门意见、校区分布情况统一协调分配（具体分配见附件1）。</w:t>
      </w:r>
    </w:p>
    <w:p>
      <w:pPr>
        <w:spacing w:line="576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4.宣传橱窗（栏）的使用采取分散管理与集中调配相结合的原则。平时由固定分配的各系部、相关部门使用并负责管理，遇有重大宣传活动需要时，由宣传统战部统一调配使用。</w:t>
      </w:r>
    </w:p>
    <w:p>
      <w:pPr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 宣传橱窗（栏）的内容要求</w:t>
      </w:r>
    </w:p>
    <w:p>
      <w:pPr>
        <w:spacing w:line="576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1.宣传内容实行“谁主管、谁负责”的管理原则。各系部、部门(包括附属医院)主办的宣传橱窗（栏），其内容须经所在部门领导审查把关；学生社团主办的，其内容须经院团委审查把关。</w:t>
      </w:r>
    </w:p>
    <w:p>
      <w:pPr>
        <w:spacing w:line="576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2.使用部门应结合学院及本部门各阶段的中心工作规划橱窗（栏）宣传内容。每期内容应主题突出、图文并茂、形式灵活多样。宣传橱窗（栏）内容属于动态内容的或遇重大活动要及时更新。</w:t>
      </w:r>
    </w:p>
    <w:p>
      <w:pPr>
        <w:spacing w:line="576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3.宣传橱窗（栏）的内容既应反映党和国家的大政方针，又应贴近学院的中心工作和师生员工的实际，及时准确反映学院工作的最新动态，确保宣传内容的时效性和真实性。</w:t>
      </w:r>
    </w:p>
    <w:p>
      <w:pPr>
        <w:spacing w:line="576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.立足正面宣传，突出主旋律，营造良好的校风、学风、教风，宣传学院教学、改革的新举措以及取得的新成就；介绍学院取得突出成就并有一定影响的教职工和先进人物；介绍优秀学生，交流学习经验，开展丰富多彩的业余活动等。</w:t>
      </w:r>
    </w:p>
    <w:p>
      <w:pPr>
        <w:spacing w:line="576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.要在服务中心、凝聚人心上下功夫，要紧密围绕学院的育人目标、改革发展，鼓舞士气，振奋精神；引导广大师生、医务人员既要看到学院已经取得的成就，又要正视学院的发展现状，更要前瞻学院的美好未来，增强凝聚力和向心力，共同推进学院事业的发展。</w:t>
      </w:r>
    </w:p>
    <w:p>
      <w:pPr>
        <w:spacing w:line="576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6.橱窗宣传不得出现违法的、不健康的内容，如出现相关情况，将追究该宣传橱窗（栏）管理部门的责任。</w:t>
      </w:r>
    </w:p>
    <w:p>
      <w:pPr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三、宣传橱窗的日常管理与维护</w:t>
      </w:r>
    </w:p>
    <w:p>
      <w:pPr>
        <w:spacing w:line="576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1.橱窗宣传内容应及时更换，常换常新，避免出现橱窗闲置。</w:t>
      </w:r>
    </w:p>
    <w:p>
      <w:pPr>
        <w:spacing w:line="576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2.宣传橱窗在日常使用中应有专人经常维护，要保持橱窗的清洁、完好。</w:t>
      </w:r>
    </w:p>
    <w:p>
      <w:pPr>
        <w:spacing w:line="576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3.严禁随意在宣传橱窗外张贴广告、通知、海报等，一经出现，使用单位应立即清除。</w:t>
      </w:r>
    </w:p>
    <w:p>
      <w:pPr>
        <w:spacing w:line="576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4.建立工作记录，主办部门应对每面橱窗（栏）的内容、更换日期等进行记录，填写《雅安职业技术学院宣传橱窗（栏）内容更新登记表》（见附件2），将内容资料登记存档，每学期结束报宣传统战部备案。</w:t>
      </w:r>
    </w:p>
    <w:p>
      <w:pPr>
        <w:spacing w:line="576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附件1：学院宣传橱窗责任部门安排表</w:t>
      </w:r>
    </w:p>
    <w:p>
      <w:pPr>
        <w:spacing w:line="576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附件2：《雅安职业技术学院宣传橱窗（栏）内容更新登记表》                 </w:t>
      </w:r>
    </w:p>
    <w:p>
      <w:pPr>
        <w:spacing w:line="576" w:lineRule="exact"/>
        <w:ind w:firstLine="6720" w:firstLineChars="21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76" w:lineRule="exact"/>
        <w:ind w:firstLine="5120" w:firstLineChars="16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576" w:lineRule="exact"/>
        <w:ind w:firstLine="5760" w:firstLineChars="18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党委宣传统战部</w:t>
      </w:r>
    </w:p>
    <w:p>
      <w:pPr>
        <w:spacing w:line="576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 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2018年7月18</w:t>
      </w:r>
    </w:p>
    <w:p>
      <w:pPr>
        <w:spacing w:line="576" w:lineRule="exact"/>
        <w:ind w:firstLine="6720" w:firstLineChars="21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76" w:lineRule="exact"/>
        <w:ind w:firstLine="6720" w:firstLineChars="21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76" w:lineRule="exact"/>
        <w:ind w:firstLine="6720" w:firstLineChars="21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76" w:lineRule="exact"/>
        <w:ind w:firstLine="6720" w:firstLineChars="21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76" w:lineRule="exact"/>
        <w:ind w:firstLine="6720" w:firstLineChars="21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76" w:lineRule="exact"/>
        <w:ind w:firstLine="6720" w:firstLineChars="21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76" w:lineRule="exact"/>
        <w:ind w:firstLine="6720" w:firstLineChars="21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76" w:lineRule="exact"/>
        <w:ind w:firstLine="6720" w:firstLineChars="21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76" w:lineRule="exact"/>
        <w:ind w:firstLine="6720" w:firstLineChars="21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76" w:lineRule="exact"/>
        <w:ind w:firstLine="6720" w:firstLineChars="21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76" w:lineRule="exact"/>
        <w:ind w:firstLine="6720" w:firstLineChars="21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76" w:lineRule="exact"/>
        <w:ind w:firstLine="6720" w:firstLineChars="21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76" w:lineRule="exact"/>
        <w:ind w:firstLine="6720" w:firstLineChars="21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76" w:lineRule="exact"/>
        <w:ind w:firstLine="6720" w:firstLineChars="21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76" w:lineRule="exact"/>
        <w:ind w:firstLine="6720" w:firstLineChars="21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76" w:lineRule="exact"/>
        <w:ind w:firstLine="6720" w:firstLineChars="21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76" w:lineRule="exact"/>
        <w:ind w:firstLine="6720" w:firstLineChars="21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76" w:lineRule="exact"/>
        <w:ind w:firstLine="6720" w:firstLineChars="21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76" w:lineRule="exact"/>
        <w:ind w:firstLine="6720" w:firstLineChars="21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b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jc w:val="center"/>
        <w:textAlignment w:val="center"/>
        <w:rPr>
          <w:rFonts w:ascii="宋体" w:hAnsi="宋体" w:eastAsia="宋体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440" w:lineRule="exact"/>
        <w:ind w:firstLine="3840" w:firstLineChars="1200"/>
        <w:outlineLvl w:val="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widowControl/>
        <w:spacing w:line="440" w:lineRule="exact"/>
        <w:ind w:firstLine="3840" w:firstLineChars="1200"/>
        <w:outlineLvl w:val="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pBdr>
          <w:top w:val="single" w:color="auto" w:sz="4" w:space="1"/>
          <w:bottom w:val="single" w:color="auto" w:sz="4" w:space="0"/>
        </w:pBdr>
        <w:tabs>
          <w:tab w:val="left" w:pos="4845"/>
        </w:tabs>
        <w:spacing w:line="420" w:lineRule="exact"/>
        <w:rPr>
          <w:rFonts w:ascii="仿宋_GB2312"/>
          <w:snapToGrid w:val="0"/>
          <w:kern w:val="0"/>
          <w:sz w:val="33"/>
          <w:szCs w:val="33"/>
        </w:rPr>
      </w:pPr>
      <w:r>
        <w:rPr>
          <w:rFonts w:hint="eastAsia" w:ascii="仿宋_GB2312" w:eastAsia="仿宋_GB2312"/>
          <w:snapToGrid w:val="0"/>
          <w:kern w:val="0"/>
          <w:sz w:val="33"/>
          <w:szCs w:val="33"/>
        </w:rPr>
        <w:t>雅安职业技术学院党委宣传统战部</w:t>
      </w:r>
      <w:r>
        <w:rPr>
          <w:rFonts w:hint="eastAsia" w:ascii="仿宋_GB2312"/>
          <w:snapToGrid w:val="0"/>
          <w:kern w:val="0"/>
          <w:sz w:val="33"/>
          <w:szCs w:val="33"/>
        </w:rPr>
        <w:t xml:space="preserve">      </w:t>
      </w:r>
      <w:r>
        <w:rPr>
          <w:rFonts w:hint="eastAsia" w:ascii="仿宋_GB2312" w:eastAsia="仿宋_GB2312"/>
          <w:snapToGrid w:val="0"/>
          <w:kern w:val="0"/>
          <w:sz w:val="33"/>
          <w:szCs w:val="33"/>
        </w:rPr>
        <w:t xml:space="preserve">2018年7月18日印 </w:t>
      </w:r>
    </w:p>
    <w:p>
      <w:pPr>
        <w:widowControl/>
        <w:jc w:val="center"/>
        <w:textAlignment w:val="center"/>
        <w:rPr>
          <w:rFonts w:ascii="宋体" w:hAnsi="宋体" w:eastAsia="宋体" w:cs="宋体"/>
          <w:b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1440" w:right="1416" w:bottom="1440" w:left="1418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28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5"/>
        <w:gridCol w:w="3606"/>
        <w:gridCol w:w="2471"/>
        <w:gridCol w:w="2472"/>
        <w:gridCol w:w="1759"/>
        <w:gridCol w:w="20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2873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28"/>
              </w:rPr>
              <w:t>雅安职业技术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学院 宣传橱窗责任部门安排表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28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1.实训与服务中心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地  点</w:t>
            </w:r>
          </w:p>
        </w:tc>
        <w:tc>
          <w:tcPr>
            <w:tcW w:w="4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数  量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责任部门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部门负责数量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食堂外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4个橱窗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4个橱窗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宣传统战部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0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教学楼1教</w:t>
            </w:r>
          </w:p>
        </w:tc>
        <w:tc>
          <w:tcPr>
            <w:tcW w:w="247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3个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1个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药检系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1个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机电系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1个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基础医学部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教学楼2教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3个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3个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宣传统战部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大门口（西门）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2个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2个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保卫处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9" w:hRule="atLeast"/>
        </w:trPr>
        <w:tc>
          <w:tcPr>
            <w:tcW w:w="128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2.育才路校区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行政办公楼下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3个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3个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宣传统战部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实训楼对面</w:t>
            </w:r>
          </w:p>
        </w:tc>
        <w:tc>
          <w:tcPr>
            <w:tcW w:w="2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3个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1个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医学系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2个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宣传统战部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</w:trPr>
        <w:tc>
          <w:tcPr>
            <w:tcW w:w="128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3.青年路校区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篮球场与文馨园（男生宿舍）之间</w:t>
            </w:r>
          </w:p>
        </w:tc>
        <w:tc>
          <w:tcPr>
            <w:tcW w:w="2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7个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4个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宣传统战部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近图书馆方向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3个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团委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近食堂方向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B、C教学楼之间</w:t>
            </w:r>
          </w:p>
        </w:tc>
        <w:tc>
          <w:tcPr>
            <w:tcW w:w="2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8个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2个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学工部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近青年路门口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B、C教学楼之间</w:t>
            </w:r>
          </w:p>
        </w:tc>
        <w:tc>
          <w:tcPr>
            <w:tcW w:w="2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6个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宣传统战部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近篮球场方向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静雅园（女学生公寓）</w:t>
            </w:r>
          </w:p>
        </w:tc>
        <w:tc>
          <w:tcPr>
            <w:tcW w:w="2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4个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2个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后勤处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静雅园3、4舍之间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2个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保卫处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静雅园2、3舍进门处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图书综合楼背后</w:t>
            </w:r>
          </w:p>
        </w:tc>
        <w:tc>
          <w:tcPr>
            <w:tcW w:w="2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4个(8面）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1个（2面）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护理系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从花园向田径场方向依次排列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1个（2面）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教育系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1个（2面）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旅经系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1个（2面）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思政部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图书综合楼入口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2个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2个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宣传统战部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北门方向</w:t>
            </w:r>
          </w:p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rFonts w:hint="eastAsia"/>
        </w:rPr>
      </w:pPr>
    </w:p>
    <w:p>
      <w:pPr>
        <w:widowControl/>
        <w:spacing w:before="100" w:beforeAutospacing="1" w:after="100" w:afterAutospacing="1" w:line="360" w:lineRule="auto"/>
        <w:jc w:val="left"/>
      </w:pPr>
    </w:p>
    <w:p>
      <w:pPr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附件2：</w:t>
      </w:r>
    </w:p>
    <w:tbl>
      <w:tblPr>
        <w:tblStyle w:val="4"/>
        <w:tblW w:w="14362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04"/>
        <w:gridCol w:w="1701"/>
        <w:gridCol w:w="7446"/>
        <w:gridCol w:w="2716"/>
        <w:gridCol w:w="1595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0" w:hRule="atLeast"/>
        </w:trPr>
        <w:tc>
          <w:tcPr>
            <w:tcW w:w="143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28"/>
              </w:rPr>
              <w:t>雅安职业技术学院 宣传橱窗（栏）内容更新登记表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4" w:hRule="atLeast"/>
        </w:trPr>
        <w:tc>
          <w:tcPr>
            <w:tcW w:w="14362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  部门：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7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更新日期</w:t>
            </w:r>
          </w:p>
        </w:tc>
        <w:tc>
          <w:tcPr>
            <w:tcW w:w="7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宣传橱窗（栏）内容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宣传橱窗（栏）位置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备 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7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9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7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7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7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7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7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7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9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7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6838" w:h="11906" w:orient="landscape"/>
      <w:pgMar w:top="16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63246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000B"/>
    <w:rsid w:val="00005657"/>
    <w:rsid w:val="00005672"/>
    <w:rsid w:val="0001626B"/>
    <w:rsid w:val="00016357"/>
    <w:rsid w:val="00021687"/>
    <w:rsid w:val="00023EBA"/>
    <w:rsid w:val="00035003"/>
    <w:rsid w:val="00045EFC"/>
    <w:rsid w:val="000660BF"/>
    <w:rsid w:val="00091444"/>
    <w:rsid w:val="00096A4A"/>
    <w:rsid w:val="000B68B8"/>
    <w:rsid w:val="000C16FD"/>
    <w:rsid w:val="000C2BE3"/>
    <w:rsid w:val="000C46D6"/>
    <w:rsid w:val="000D0C77"/>
    <w:rsid w:val="000D3153"/>
    <w:rsid w:val="000D3894"/>
    <w:rsid w:val="000D4387"/>
    <w:rsid w:val="000D4A98"/>
    <w:rsid w:val="000E1929"/>
    <w:rsid w:val="000E33C6"/>
    <w:rsid w:val="000E746C"/>
    <w:rsid w:val="000F1606"/>
    <w:rsid w:val="000F6F76"/>
    <w:rsid w:val="00100B3A"/>
    <w:rsid w:val="00104184"/>
    <w:rsid w:val="00104F55"/>
    <w:rsid w:val="0011537F"/>
    <w:rsid w:val="0011744A"/>
    <w:rsid w:val="00126010"/>
    <w:rsid w:val="00127025"/>
    <w:rsid w:val="001341B6"/>
    <w:rsid w:val="0013717A"/>
    <w:rsid w:val="00145C2A"/>
    <w:rsid w:val="00177ABA"/>
    <w:rsid w:val="00197C4C"/>
    <w:rsid w:val="001A3E1D"/>
    <w:rsid w:val="001B462C"/>
    <w:rsid w:val="001C5E33"/>
    <w:rsid w:val="001D30D5"/>
    <w:rsid w:val="001E0CEB"/>
    <w:rsid w:val="001E4AF0"/>
    <w:rsid w:val="001E6C35"/>
    <w:rsid w:val="001E74D6"/>
    <w:rsid w:val="0020600F"/>
    <w:rsid w:val="00211E70"/>
    <w:rsid w:val="00212E4A"/>
    <w:rsid w:val="0021763D"/>
    <w:rsid w:val="00217D5C"/>
    <w:rsid w:val="00225302"/>
    <w:rsid w:val="0022645D"/>
    <w:rsid w:val="00231083"/>
    <w:rsid w:val="002403F5"/>
    <w:rsid w:val="002576DB"/>
    <w:rsid w:val="00262807"/>
    <w:rsid w:val="0027462E"/>
    <w:rsid w:val="002E7FB5"/>
    <w:rsid w:val="002F0DCB"/>
    <w:rsid w:val="002F51F9"/>
    <w:rsid w:val="003014E8"/>
    <w:rsid w:val="00326522"/>
    <w:rsid w:val="0034786C"/>
    <w:rsid w:val="00362096"/>
    <w:rsid w:val="00362DFE"/>
    <w:rsid w:val="00366D36"/>
    <w:rsid w:val="00373F3B"/>
    <w:rsid w:val="0037599B"/>
    <w:rsid w:val="003814DD"/>
    <w:rsid w:val="003B0000"/>
    <w:rsid w:val="003B5071"/>
    <w:rsid w:val="003C5402"/>
    <w:rsid w:val="004126B5"/>
    <w:rsid w:val="00424BF7"/>
    <w:rsid w:val="004651C6"/>
    <w:rsid w:val="00475EE3"/>
    <w:rsid w:val="0048784F"/>
    <w:rsid w:val="004A73C2"/>
    <w:rsid w:val="004B3CCC"/>
    <w:rsid w:val="004C0B47"/>
    <w:rsid w:val="004C4FBB"/>
    <w:rsid w:val="004D426B"/>
    <w:rsid w:val="004D4B72"/>
    <w:rsid w:val="004F1BE8"/>
    <w:rsid w:val="005004F3"/>
    <w:rsid w:val="00507ACD"/>
    <w:rsid w:val="00526E65"/>
    <w:rsid w:val="00527899"/>
    <w:rsid w:val="00531456"/>
    <w:rsid w:val="005405B7"/>
    <w:rsid w:val="005415C7"/>
    <w:rsid w:val="00547277"/>
    <w:rsid w:val="00554CF0"/>
    <w:rsid w:val="00572B25"/>
    <w:rsid w:val="005808B6"/>
    <w:rsid w:val="00580A2E"/>
    <w:rsid w:val="00580D64"/>
    <w:rsid w:val="0058768C"/>
    <w:rsid w:val="0058784D"/>
    <w:rsid w:val="005B6A80"/>
    <w:rsid w:val="005C64E5"/>
    <w:rsid w:val="005C78D5"/>
    <w:rsid w:val="005D09D9"/>
    <w:rsid w:val="005D2354"/>
    <w:rsid w:val="005F73E7"/>
    <w:rsid w:val="005F7C00"/>
    <w:rsid w:val="00602249"/>
    <w:rsid w:val="00603011"/>
    <w:rsid w:val="00640D58"/>
    <w:rsid w:val="00647DDE"/>
    <w:rsid w:val="00647E81"/>
    <w:rsid w:val="006662A9"/>
    <w:rsid w:val="006833C1"/>
    <w:rsid w:val="00685218"/>
    <w:rsid w:val="00686FCE"/>
    <w:rsid w:val="006B33AC"/>
    <w:rsid w:val="006C1C9E"/>
    <w:rsid w:val="006C3772"/>
    <w:rsid w:val="006C5A66"/>
    <w:rsid w:val="006C5E48"/>
    <w:rsid w:val="006D000B"/>
    <w:rsid w:val="006D0648"/>
    <w:rsid w:val="006D626B"/>
    <w:rsid w:val="006E19A1"/>
    <w:rsid w:val="006E73E1"/>
    <w:rsid w:val="0071230B"/>
    <w:rsid w:val="00716CE9"/>
    <w:rsid w:val="00766A1F"/>
    <w:rsid w:val="007671B0"/>
    <w:rsid w:val="007B150A"/>
    <w:rsid w:val="007B61BC"/>
    <w:rsid w:val="007B66C8"/>
    <w:rsid w:val="007C1519"/>
    <w:rsid w:val="007C5D5C"/>
    <w:rsid w:val="007E620F"/>
    <w:rsid w:val="007E6DA4"/>
    <w:rsid w:val="007F346C"/>
    <w:rsid w:val="00802DB2"/>
    <w:rsid w:val="00804D36"/>
    <w:rsid w:val="00807104"/>
    <w:rsid w:val="00813BF8"/>
    <w:rsid w:val="00813DDD"/>
    <w:rsid w:val="00814772"/>
    <w:rsid w:val="0081511E"/>
    <w:rsid w:val="008174CA"/>
    <w:rsid w:val="00824DBE"/>
    <w:rsid w:val="0084660C"/>
    <w:rsid w:val="00860F90"/>
    <w:rsid w:val="00865D1F"/>
    <w:rsid w:val="00871695"/>
    <w:rsid w:val="00884ED4"/>
    <w:rsid w:val="00892BA0"/>
    <w:rsid w:val="00897AFE"/>
    <w:rsid w:val="00897B17"/>
    <w:rsid w:val="008B071B"/>
    <w:rsid w:val="008B754F"/>
    <w:rsid w:val="008C67D2"/>
    <w:rsid w:val="008D179B"/>
    <w:rsid w:val="008E1BC2"/>
    <w:rsid w:val="008E603E"/>
    <w:rsid w:val="008F288F"/>
    <w:rsid w:val="008F38C0"/>
    <w:rsid w:val="008F5F51"/>
    <w:rsid w:val="009072EA"/>
    <w:rsid w:val="009200FB"/>
    <w:rsid w:val="0092027D"/>
    <w:rsid w:val="00947650"/>
    <w:rsid w:val="00947F0C"/>
    <w:rsid w:val="00956C99"/>
    <w:rsid w:val="00960148"/>
    <w:rsid w:val="00966ED8"/>
    <w:rsid w:val="00981864"/>
    <w:rsid w:val="009A0CB0"/>
    <w:rsid w:val="009A7023"/>
    <w:rsid w:val="009B52B2"/>
    <w:rsid w:val="009B69AB"/>
    <w:rsid w:val="009C0A58"/>
    <w:rsid w:val="009D4177"/>
    <w:rsid w:val="00A10FB6"/>
    <w:rsid w:val="00A222D2"/>
    <w:rsid w:val="00A27E2C"/>
    <w:rsid w:val="00A41A26"/>
    <w:rsid w:val="00A51B8E"/>
    <w:rsid w:val="00A545BD"/>
    <w:rsid w:val="00A55490"/>
    <w:rsid w:val="00A61565"/>
    <w:rsid w:val="00A61FB4"/>
    <w:rsid w:val="00A67988"/>
    <w:rsid w:val="00A7429C"/>
    <w:rsid w:val="00AA7BF5"/>
    <w:rsid w:val="00AB0959"/>
    <w:rsid w:val="00AB68D7"/>
    <w:rsid w:val="00AD570F"/>
    <w:rsid w:val="00AE0F82"/>
    <w:rsid w:val="00AE7AC3"/>
    <w:rsid w:val="00AF3C5B"/>
    <w:rsid w:val="00AF4249"/>
    <w:rsid w:val="00B00185"/>
    <w:rsid w:val="00B016FE"/>
    <w:rsid w:val="00B04541"/>
    <w:rsid w:val="00B110BB"/>
    <w:rsid w:val="00B36232"/>
    <w:rsid w:val="00B421FB"/>
    <w:rsid w:val="00B619B8"/>
    <w:rsid w:val="00B62B24"/>
    <w:rsid w:val="00B7774D"/>
    <w:rsid w:val="00B85BA8"/>
    <w:rsid w:val="00B9775F"/>
    <w:rsid w:val="00BA314D"/>
    <w:rsid w:val="00BA5617"/>
    <w:rsid w:val="00BB6EAE"/>
    <w:rsid w:val="00BC0F85"/>
    <w:rsid w:val="00BD0C7C"/>
    <w:rsid w:val="00BD0F4C"/>
    <w:rsid w:val="00BF4A1E"/>
    <w:rsid w:val="00BF756F"/>
    <w:rsid w:val="00C0315F"/>
    <w:rsid w:val="00C04871"/>
    <w:rsid w:val="00C11A72"/>
    <w:rsid w:val="00C57777"/>
    <w:rsid w:val="00C73E0A"/>
    <w:rsid w:val="00C74B9B"/>
    <w:rsid w:val="00C869E0"/>
    <w:rsid w:val="00C94252"/>
    <w:rsid w:val="00C953BD"/>
    <w:rsid w:val="00CA5FDF"/>
    <w:rsid w:val="00CB3CA7"/>
    <w:rsid w:val="00CB4EB3"/>
    <w:rsid w:val="00CC54D1"/>
    <w:rsid w:val="00CC6392"/>
    <w:rsid w:val="00CF32AC"/>
    <w:rsid w:val="00D01140"/>
    <w:rsid w:val="00D02A50"/>
    <w:rsid w:val="00D233EE"/>
    <w:rsid w:val="00D37C47"/>
    <w:rsid w:val="00D437C6"/>
    <w:rsid w:val="00D4676B"/>
    <w:rsid w:val="00D50413"/>
    <w:rsid w:val="00D53678"/>
    <w:rsid w:val="00D63B53"/>
    <w:rsid w:val="00D84EF6"/>
    <w:rsid w:val="00D96B28"/>
    <w:rsid w:val="00DB1149"/>
    <w:rsid w:val="00DC217B"/>
    <w:rsid w:val="00DC2C79"/>
    <w:rsid w:val="00DC7761"/>
    <w:rsid w:val="00DD7FB2"/>
    <w:rsid w:val="00DE421C"/>
    <w:rsid w:val="00E124A2"/>
    <w:rsid w:val="00E127C1"/>
    <w:rsid w:val="00E3387D"/>
    <w:rsid w:val="00E3737C"/>
    <w:rsid w:val="00E415B5"/>
    <w:rsid w:val="00E56683"/>
    <w:rsid w:val="00E67FE0"/>
    <w:rsid w:val="00E75952"/>
    <w:rsid w:val="00E90947"/>
    <w:rsid w:val="00E922B9"/>
    <w:rsid w:val="00EA2BD6"/>
    <w:rsid w:val="00EB686E"/>
    <w:rsid w:val="00EC0FFE"/>
    <w:rsid w:val="00EC3C88"/>
    <w:rsid w:val="00ED026E"/>
    <w:rsid w:val="00ED368E"/>
    <w:rsid w:val="00EE4FCE"/>
    <w:rsid w:val="00EF2F5A"/>
    <w:rsid w:val="00F06EA4"/>
    <w:rsid w:val="00F163C4"/>
    <w:rsid w:val="00F314F7"/>
    <w:rsid w:val="00F363B2"/>
    <w:rsid w:val="00F40756"/>
    <w:rsid w:val="00F4600B"/>
    <w:rsid w:val="00F52C0F"/>
    <w:rsid w:val="00F54419"/>
    <w:rsid w:val="00F75157"/>
    <w:rsid w:val="00F76A15"/>
    <w:rsid w:val="00F80DD6"/>
    <w:rsid w:val="00F87357"/>
    <w:rsid w:val="00F923EF"/>
    <w:rsid w:val="00F94FC5"/>
    <w:rsid w:val="00FA29F9"/>
    <w:rsid w:val="00FA35BC"/>
    <w:rsid w:val="00FA6C70"/>
    <w:rsid w:val="00FA74F6"/>
    <w:rsid w:val="00FB0DAE"/>
    <w:rsid w:val="00FB6B50"/>
    <w:rsid w:val="00FD2498"/>
    <w:rsid w:val="00FF1652"/>
    <w:rsid w:val="00FF20C6"/>
    <w:rsid w:val="00FF231B"/>
    <w:rsid w:val="00FF30D2"/>
    <w:rsid w:val="049B7DEB"/>
    <w:rsid w:val="0C153794"/>
    <w:rsid w:val="15D651F3"/>
    <w:rsid w:val="480A3A10"/>
    <w:rsid w:val="55C6072B"/>
    <w:rsid w:val="56760772"/>
    <w:rsid w:val="5C4E4F6D"/>
    <w:rsid w:val="5EDF53B5"/>
    <w:rsid w:val="65C274C4"/>
    <w:rsid w:val="69AC382B"/>
    <w:rsid w:val="6F8F6757"/>
    <w:rsid w:val="79803201"/>
    <w:rsid w:val="7D7A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  <customShpInfo spid="_x0000_s1028"/>
    <customShpInfo spid="_x0000_s1030"/>
    <customShpInfo spid="_x0000_s1029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338</Words>
  <Characters>1931</Characters>
  <Lines>16</Lines>
  <Paragraphs>4</Paragraphs>
  <TotalTime>1</TotalTime>
  <ScaleCrop>false</ScaleCrop>
  <LinksUpToDate>false</LinksUpToDate>
  <CharactersWithSpaces>2265</CharactersWithSpaces>
  <Application>WPS Office_11.1.0.9828_F1E327BC-269C-435d-A152-05C5408002CA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2018-07-17T08:58:00Z</dcterms:created>
  <dc:creator>郭英才</dc:creator>
  <lastModifiedBy>Administrator</lastModifiedBy>
  <lastPrinted>2018-07-17T08:58:00Z</lastPrinted>
  <dcterms:modified xsi:type="dcterms:W3CDTF">2020-07-17T08:15:35Z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