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5AF" w:rsidRPr="00CD75AF" w:rsidRDefault="00CD75AF" w:rsidP="00CD75AF">
      <w:pPr>
        <w:widowControl/>
        <w:spacing w:line="525" w:lineRule="atLeast"/>
        <w:ind w:firstLineChars="200" w:firstLine="723"/>
        <w:jc w:val="center"/>
        <w:outlineLvl w:val="0"/>
        <w:rPr>
          <w:rFonts w:asciiTheme="minorEastAsia" w:hAnsiTheme="minorEastAsia" w:cs="宋体"/>
          <w:b/>
          <w:bCs/>
          <w:kern w:val="36"/>
          <w:sz w:val="36"/>
          <w:szCs w:val="30"/>
        </w:rPr>
      </w:pPr>
      <w:r w:rsidRPr="00CD75AF">
        <w:rPr>
          <w:rFonts w:asciiTheme="minorEastAsia" w:hAnsiTheme="minorEastAsia" w:cs="宋体" w:hint="eastAsia"/>
          <w:b/>
          <w:bCs/>
          <w:kern w:val="36"/>
          <w:sz w:val="36"/>
          <w:szCs w:val="30"/>
        </w:rPr>
        <w:t>新时代高校教师职业行为十项准则</w:t>
      </w:r>
    </w:p>
    <w:p w:rsidR="00CD75AF" w:rsidRPr="00CD75AF" w:rsidRDefault="00CD75AF" w:rsidP="00CD75AF">
      <w:pPr>
        <w:widowControl/>
        <w:spacing w:line="390" w:lineRule="atLeast"/>
        <w:ind w:firstLineChars="200" w:firstLine="480"/>
        <w:jc w:val="center"/>
        <w:rPr>
          <w:rFonts w:asciiTheme="minorEastAsia" w:hAnsiTheme="minorEastAsia" w:cs="宋体" w:hint="eastAsia"/>
          <w:kern w:val="0"/>
          <w:sz w:val="24"/>
        </w:rPr>
      </w:pPr>
      <w:r w:rsidRPr="00CD75AF">
        <w:rPr>
          <w:rFonts w:asciiTheme="minorEastAsia" w:hAnsiTheme="minorEastAsia" w:cs="宋体" w:hint="eastAsia"/>
          <w:kern w:val="0"/>
          <w:sz w:val="24"/>
        </w:rPr>
        <w:t>来源：教育部网站</w:t>
      </w:r>
    </w:p>
    <w:p w:rsidR="00CD75AF" w:rsidRPr="00CD75AF" w:rsidRDefault="00CD75AF" w:rsidP="00CD75AF">
      <w:pPr>
        <w:widowControl/>
        <w:spacing w:line="390" w:lineRule="atLeast"/>
        <w:ind w:firstLineChars="200" w:firstLine="480"/>
        <w:jc w:val="center"/>
        <w:rPr>
          <w:rFonts w:asciiTheme="minorEastAsia" w:hAnsiTheme="minorEastAsia" w:cs="宋体" w:hint="eastAsia"/>
          <w:color w:val="333333"/>
          <w:kern w:val="0"/>
          <w:sz w:val="24"/>
          <w:szCs w:val="21"/>
        </w:rPr>
      </w:pPr>
    </w:p>
    <w:p w:rsidR="00CD75AF" w:rsidRPr="00CD75AF" w:rsidRDefault="00CD75AF" w:rsidP="00CD75AF">
      <w:pPr>
        <w:widowControl/>
        <w:spacing w:after="165"/>
        <w:ind w:firstLineChars="200" w:firstLine="560"/>
        <w:rPr>
          <w:rFonts w:asciiTheme="minorEastAsia" w:hAnsiTheme="minorEastAsia" w:cs="宋体" w:hint="eastAsia"/>
          <w:color w:val="333333"/>
          <w:kern w:val="0"/>
          <w:sz w:val="28"/>
          <w:szCs w:val="23"/>
        </w:rPr>
      </w:pP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各省、自治区、直辖市教育厅（教委），新疆生产建设兵团教育局，有关部门（单位）教育司（局），部属各高等学校、部省合建各高等高校：</w:t>
      </w:r>
    </w:p>
    <w:p w:rsidR="00CD75AF" w:rsidRPr="00CD75AF" w:rsidRDefault="00CD75AF" w:rsidP="00CD75AF">
      <w:pPr>
        <w:widowControl/>
        <w:spacing w:after="165"/>
        <w:ind w:firstLineChars="200" w:firstLine="560"/>
        <w:rPr>
          <w:rFonts w:asciiTheme="minorEastAsia" w:hAnsiTheme="minorEastAsia" w:cs="宋体" w:hint="eastAsia"/>
          <w:color w:val="333333"/>
          <w:kern w:val="0"/>
          <w:sz w:val="28"/>
          <w:szCs w:val="23"/>
        </w:rPr>
      </w:pP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为深入贯彻习近平新时代中国特色社会主义思想和党的十九大精神，深入贯彻落实全国教育大会精神，扎实推进《中共中央  国务院关于全面深化新时代教师队伍建设改革的意见》的实施，进一步加强师德师风建设，我部研究制定了《新时代高校教师职业行为十项准则》《新时代中小学教师职业行为十项准则》《新时代幼儿园教师职业行为十项准则》（以下统称准则）。现印发给你们，请结合实际，认真贯彻执行。</w:t>
      </w:r>
    </w:p>
    <w:p w:rsidR="00CD75AF" w:rsidRPr="00CD75AF" w:rsidRDefault="00CD75AF" w:rsidP="00CD75AF">
      <w:pPr>
        <w:widowControl/>
        <w:ind w:firstLineChars="200" w:firstLine="562"/>
        <w:rPr>
          <w:rFonts w:asciiTheme="minorEastAsia" w:hAnsiTheme="minorEastAsia" w:cs="宋体" w:hint="eastAsia"/>
          <w:color w:val="333333"/>
          <w:kern w:val="0"/>
          <w:sz w:val="28"/>
          <w:szCs w:val="23"/>
        </w:rPr>
      </w:pPr>
      <w:r w:rsidRPr="00CD75AF">
        <w:rPr>
          <w:rFonts w:asciiTheme="minorEastAsia" w:hAnsiTheme="minorEastAsia" w:cs="宋体" w:hint="eastAsia"/>
          <w:b/>
          <w:bCs/>
          <w:color w:val="333333"/>
          <w:kern w:val="0"/>
          <w:sz w:val="28"/>
        </w:rPr>
        <w:t>一、准则是教师职业行为的基本规范。</w:t>
      </w: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师德师风是评价教师队伍素质的第一标准。长期以来，广大教师牢记使命、不忘初心，爱岗敬业、教书育人，改革创新、服务社会，作出了重大贡献，党和国家高度肯定，学生、家长和社会普遍尊重。但是，也有个别教师放松自我要求，不能认真履职尽责，甚至出现严重违反师德行为，损害教师队伍整体形象。制定教师职业行为准则，明确新时代教师职业规范，针对主要问题、突出问题划定基本底线，是对广大教师的警示提醒和严管厚爱，是深化师德师风建设，造就政治素质过硬、业务能力精湛、育人水平高超的高素质教师队伍的关键之举。</w:t>
      </w:r>
    </w:p>
    <w:p w:rsidR="00CD75AF" w:rsidRPr="00CD75AF" w:rsidRDefault="00CD75AF" w:rsidP="00CD75AF">
      <w:pPr>
        <w:widowControl/>
        <w:ind w:firstLineChars="200" w:firstLine="562"/>
        <w:rPr>
          <w:rFonts w:asciiTheme="minorEastAsia" w:hAnsiTheme="minorEastAsia" w:cs="宋体" w:hint="eastAsia"/>
          <w:color w:val="333333"/>
          <w:kern w:val="0"/>
          <w:sz w:val="28"/>
          <w:szCs w:val="23"/>
        </w:rPr>
      </w:pPr>
      <w:r w:rsidRPr="00CD75AF">
        <w:rPr>
          <w:rFonts w:asciiTheme="minorEastAsia" w:hAnsiTheme="minorEastAsia" w:cs="宋体" w:hint="eastAsia"/>
          <w:b/>
          <w:bCs/>
          <w:color w:val="333333"/>
          <w:kern w:val="0"/>
          <w:sz w:val="28"/>
        </w:rPr>
        <w:lastRenderedPageBreak/>
        <w:t>二、立即部署扎实开展准则的学习贯彻。</w:t>
      </w: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各地各校要立即行动，结合落实师德师风建设长效机制，开展准则的学习贯彻。要结合本地区、本学校实际进行细化，制定具体化的教师职业行为负面清单及失范行为处理办法，提高针对性、操作性。要做好宣传解读，坚持全覆盖、无死角，采取多种形式帮助广大教师全面理解和准确把握，做到人人应知应做、必知必做，真正把教书育人和自我修养结合起来，时刻自重、自省、自警、自励，自觉做以德立身、以德立学、以德施教、以德育德的楷模，维护教师职业形象，提振师道尊严。</w:t>
      </w:r>
    </w:p>
    <w:p w:rsidR="00CD75AF" w:rsidRPr="00CD75AF" w:rsidRDefault="00CD75AF" w:rsidP="00CD75AF">
      <w:pPr>
        <w:widowControl/>
        <w:ind w:firstLineChars="200" w:firstLine="562"/>
        <w:rPr>
          <w:rFonts w:asciiTheme="minorEastAsia" w:hAnsiTheme="minorEastAsia" w:cs="宋体" w:hint="eastAsia"/>
          <w:color w:val="333333"/>
          <w:kern w:val="0"/>
          <w:sz w:val="28"/>
          <w:szCs w:val="23"/>
        </w:rPr>
      </w:pPr>
      <w:r w:rsidRPr="00CD75AF">
        <w:rPr>
          <w:rFonts w:asciiTheme="minorEastAsia" w:hAnsiTheme="minorEastAsia" w:cs="宋体" w:hint="eastAsia"/>
          <w:b/>
          <w:bCs/>
          <w:color w:val="333333"/>
          <w:kern w:val="0"/>
          <w:sz w:val="28"/>
        </w:rPr>
        <w:t>三、把准则要求落实到教师管理具体工作中。</w:t>
      </w: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要把好教师入口关，在教师招聘、引进时组织开展准则的宣讲，确保每位新入职教师知准则、守底线。要将准则要求体现在教师聘用、聘任合同中，明确有关责任。要强化考核，在教师年度考核、职称评聘、推优评先、表彰奖励等工作中必须进行师德考核，实行师德失范“一票否决”。改进师德考核方式方法，避免形式化、随意化。完善师德考核指标体系，提高科学性、实效性。</w:t>
      </w:r>
    </w:p>
    <w:p w:rsidR="00CD75AF" w:rsidRPr="00CD75AF" w:rsidRDefault="00CD75AF" w:rsidP="00CD75AF">
      <w:pPr>
        <w:widowControl/>
        <w:ind w:firstLineChars="200" w:firstLine="562"/>
        <w:rPr>
          <w:rFonts w:asciiTheme="minorEastAsia" w:hAnsiTheme="minorEastAsia" w:cs="宋体" w:hint="eastAsia"/>
          <w:color w:val="333333"/>
          <w:kern w:val="0"/>
          <w:sz w:val="28"/>
          <w:szCs w:val="23"/>
        </w:rPr>
      </w:pPr>
      <w:r w:rsidRPr="00CD75AF">
        <w:rPr>
          <w:rFonts w:asciiTheme="minorEastAsia" w:hAnsiTheme="minorEastAsia" w:cs="宋体" w:hint="eastAsia"/>
          <w:b/>
          <w:bCs/>
          <w:color w:val="333333"/>
          <w:kern w:val="0"/>
          <w:sz w:val="28"/>
        </w:rPr>
        <w:t>四、以有力措施坚决查处师德违规行为。</w:t>
      </w: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各地各校要按照准则及相应的处理指导意见、处理办法要求，严格举报受理和违规查处。对于发生准则中禁止行为的，要态度坚决，一查到底，依法依规严肃惩处，绝不姑息。对于有虐待、猥亵、性骚扰等严重侵害学生行为的，一经查实，要撤销其所获荣誉、称号，追回相关奖金，依法依规撤销教师资格、解除教师职务、清除出教师队伍，同时还要录入全国教师管理信息系统，任何学校不得再聘任其从事教学、科研及管理等工作。</w:t>
      </w: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lastRenderedPageBreak/>
        <w:t>涉嫌违法犯罪的要及时移送司法机关依法处理。要严格落实学校主体责任，建立师德建设责任追究机制，对师德违规行为监管不力、拒不处分、拖延处分或推诿隐瞒等失职失责问题，造成不良影响或严重后果的，要按照干部管理权限严肃追究责任。</w:t>
      </w:r>
    </w:p>
    <w:p w:rsidR="00CD75AF" w:rsidRPr="00CD75AF" w:rsidRDefault="00CD75AF" w:rsidP="00CD75AF">
      <w:pPr>
        <w:widowControl/>
        <w:spacing w:after="165"/>
        <w:ind w:firstLineChars="200" w:firstLine="560"/>
        <w:rPr>
          <w:rFonts w:asciiTheme="minorEastAsia" w:hAnsiTheme="minorEastAsia" w:cs="宋体" w:hint="eastAsia"/>
          <w:color w:val="333333"/>
          <w:kern w:val="0"/>
          <w:sz w:val="28"/>
          <w:szCs w:val="23"/>
        </w:rPr>
      </w:pP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 xml:space="preserve">　　各地贯彻落实准则的情况，请及时报告教育部。教育部将适时对落实情况进行督查。</w:t>
      </w:r>
    </w:p>
    <w:p w:rsidR="00CD75AF" w:rsidRPr="00CD75AF" w:rsidRDefault="00CD75AF" w:rsidP="00CD75AF">
      <w:pPr>
        <w:widowControl/>
        <w:ind w:firstLineChars="200" w:firstLine="560"/>
        <w:jc w:val="right"/>
        <w:rPr>
          <w:rFonts w:asciiTheme="minorEastAsia" w:hAnsiTheme="minorEastAsia" w:cs="宋体" w:hint="eastAsia"/>
          <w:color w:val="333333"/>
          <w:kern w:val="0"/>
          <w:sz w:val="28"/>
          <w:szCs w:val="23"/>
        </w:rPr>
      </w:pPr>
    </w:p>
    <w:p w:rsidR="00CD75AF" w:rsidRPr="00CD75AF" w:rsidRDefault="00CD75AF" w:rsidP="00CD75AF">
      <w:pPr>
        <w:widowControl/>
        <w:spacing w:after="165"/>
        <w:ind w:firstLineChars="200" w:firstLine="560"/>
        <w:jc w:val="center"/>
        <w:rPr>
          <w:rFonts w:asciiTheme="minorEastAsia" w:hAnsiTheme="minorEastAsia" w:cs="宋体" w:hint="eastAsia"/>
          <w:color w:val="333333"/>
          <w:kern w:val="0"/>
          <w:sz w:val="28"/>
          <w:szCs w:val="23"/>
        </w:rPr>
      </w:pPr>
      <w:r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 xml:space="preserve">       </w:t>
      </w: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教育部</w:t>
      </w:r>
    </w:p>
    <w:p w:rsidR="00CD75AF" w:rsidRPr="00CD75AF" w:rsidRDefault="00CD75AF" w:rsidP="00CD75AF">
      <w:pPr>
        <w:widowControl/>
        <w:spacing w:after="165"/>
        <w:ind w:firstLineChars="200" w:firstLine="560"/>
        <w:jc w:val="center"/>
        <w:rPr>
          <w:rFonts w:asciiTheme="minorEastAsia" w:hAnsiTheme="minorEastAsia" w:cs="宋体" w:hint="eastAsia"/>
          <w:color w:val="333333"/>
          <w:kern w:val="0"/>
          <w:sz w:val="28"/>
          <w:szCs w:val="23"/>
        </w:rPr>
      </w:pPr>
      <w:r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 xml:space="preserve">      </w:t>
      </w: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2018年11月8日</w:t>
      </w:r>
    </w:p>
    <w:p w:rsidR="00CD75AF" w:rsidRPr="00CD75AF" w:rsidRDefault="00CD75AF" w:rsidP="00CD75AF">
      <w:pPr>
        <w:widowControl/>
        <w:ind w:firstLineChars="200" w:firstLine="560"/>
        <w:jc w:val="center"/>
        <w:rPr>
          <w:rFonts w:asciiTheme="minorEastAsia" w:hAnsiTheme="minorEastAsia" w:cs="宋体" w:hint="eastAsia"/>
          <w:color w:val="333333"/>
          <w:kern w:val="0"/>
          <w:sz w:val="28"/>
          <w:szCs w:val="23"/>
        </w:rPr>
      </w:pPr>
    </w:p>
    <w:p w:rsidR="00CD75AF" w:rsidRDefault="00CD75AF" w:rsidP="00CD75AF">
      <w:pPr>
        <w:widowControl/>
        <w:ind w:firstLineChars="200" w:firstLine="562"/>
        <w:jc w:val="center"/>
        <w:rPr>
          <w:rFonts w:asciiTheme="minorEastAsia" w:hAnsiTheme="minorEastAsia" w:cs="宋体" w:hint="eastAsia"/>
          <w:b/>
          <w:bCs/>
          <w:color w:val="333333"/>
          <w:kern w:val="0"/>
          <w:sz w:val="28"/>
        </w:rPr>
      </w:pPr>
    </w:p>
    <w:p w:rsidR="00CD75AF" w:rsidRDefault="00CD75AF" w:rsidP="00CD75AF">
      <w:pPr>
        <w:widowControl/>
        <w:ind w:firstLineChars="200" w:firstLine="562"/>
        <w:jc w:val="center"/>
        <w:rPr>
          <w:rFonts w:asciiTheme="minorEastAsia" w:hAnsiTheme="minorEastAsia" w:cs="宋体" w:hint="eastAsia"/>
          <w:b/>
          <w:bCs/>
          <w:color w:val="333333"/>
          <w:kern w:val="0"/>
          <w:sz w:val="28"/>
        </w:rPr>
      </w:pPr>
    </w:p>
    <w:p w:rsidR="00CD75AF" w:rsidRPr="00CD75AF" w:rsidRDefault="00CD75AF" w:rsidP="00CD75AF">
      <w:pPr>
        <w:widowControl/>
        <w:jc w:val="center"/>
        <w:rPr>
          <w:rFonts w:asciiTheme="minorEastAsia" w:hAnsiTheme="minorEastAsia" w:cs="宋体" w:hint="eastAsia"/>
          <w:b/>
          <w:bCs/>
          <w:color w:val="333333"/>
          <w:kern w:val="0"/>
          <w:sz w:val="36"/>
        </w:rPr>
      </w:pPr>
      <w:r w:rsidRPr="00CD75AF">
        <w:rPr>
          <w:rFonts w:asciiTheme="minorEastAsia" w:hAnsiTheme="minorEastAsia" w:cs="宋体" w:hint="eastAsia"/>
          <w:b/>
          <w:bCs/>
          <w:color w:val="333333"/>
          <w:kern w:val="0"/>
          <w:sz w:val="36"/>
        </w:rPr>
        <w:t>新时代高校教师职业行为十项准则</w:t>
      </w:r>
    </w:p>
    <w:p w:rsidR="00CD75AF" w:rsidRPr="00CD75AF" w:rsidRDefault="00CD75AF" w:rsidP="00CD75AF">
      <w:pPr>
        <w:widowControl/>
        <w:jc w:val="center"/>
        <w:rPr>
          <w:rFonts w:asciiTheme="minorEastAsia" w:hAnsiTheme="minorEastAsia" w:cs="宋体" w:hint="eastAsia"/>
          <w:color w:val="333333"/>
          <w:kern w:val="0"/>
          <w:sz w:val="28"/>
          <w:szCs w:val="23"/>
        </w:rPr>
      </w:pPr>
    </w:p>
    <w:p w:rsidR="00CD75AF" w:rsidRPr="00CD75AF" w:rsidRDefault="00CD75AF" w:rsidP="00CD75AF">
      <w:pPr>
        <w:widowControl/>
        <w:spacing w:after="165"/>
        <w:ind w:firstLineChars="200" w:firstLine="560"/>
        <w:rPr>
          <w:rFonts w:asciiTheme="minorEastAsia" w:hAnsiTheme="minorEastAsia" w:cs="宋体" w:hint="eastAsia"/>
          <w:color w:val="333333"/>
          <w:kern w:val="0"/>
          <w:sz w:val="28"/>
          <w:szCs w:val="23"/>
        </w:rPr>
      </w:pP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教师是人类灵魂的工程师，是人类文明的传承者。长期以来，广大教师贯彻党的教育方针，教书育人，呕心沥血，默默奉献，为国家发展和民族振兴作出了重大贡献。新时代对广大教师落实立德树人根本任务提出新的更高要求，为进一步增强教师的责任感、使命感、荣誉感，规范职业行为，明确师德底线，引导广大教师努力成为有理想信念、有道德情操、有扎实学识、有仁爱之心的好老师，着力培养德智体美劳全面发展的社会主义建设者和接班人，特制定以下准则。</w:t>
      </w:r>
    </w:p>
    <w:p w:rsidR="00CD75AF" w:rsidRPr="00CD75AF" w:rsidRDefault="00CD75AF" w:rsidP="00CD75AF">
      <w:pPr>
        <w:widowControl/>
        <w:spacing w:after="165"/>
        <w:ind w:firstLineChars="200" w:firstLine="560"/>
        <w:rPr>
          <w:rFonts w:asciiTheme="minorEastAsia" w:hAnsiTheme="minorEastAsia" w:cs="宋体" w:hint="eastAsia"/>
          <w:color w:val="333333"/>
          <w:kern w:val="0"/>
          <w:sz w:val="28"/>
          <w:szCs w:val="23"/>
        </w:rPr>
      </w:pP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lastRenderedPageBreak/>
        <w:t>一、</w:t>
      </w:r>
      <w:r w:rsidRPr="00CD75AF">
        <w:rPr>
          <w:rFonts w:asciiTheme="minorEastAsia" w:hAnsiTheme="minorEastAsia" w:cs="宋体" w:hint="eastAsia"/>
          <w:b/>
          <w:color w:val="333333"/>
          <w:kern w:val="0"/>
          <w:sz w:val="28"/>
          <w:szCs w:val="23"/>
        </w:rPr>
        <w:t>坚定政治方向</w:t>
      </w: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。坚持以习近平新时代中国特色社会主义思想为指导，拥护中国共产党的领导，贯彻党的教育方针；不得在教育教学活动中及其他场合有损害党中央权威、违背党的路线方针政策的言行。</w:t>
      </w:r>
    </w:p>
    <w:p w:rsidR="00CD75AF" w:rsidRPr="00CD75AF" w:rsidRDefault="00CD75AF" w:rsidP="00CD75AF">
      <w:pPr>
        <w:widowControl/>
        <w:spacing w:after="165"/>
        <w:ind w:firstLineChars="200" w:firstLine="560"/>
        <w:rPr>
          <w:rFonts w:asciiTheme="minorEastAsia" w:hAnsiTheme="minorEastAsia" w:cs="宋体" w:hint="eastAsia"/>
          <w:color w:val="333333"/>
          <w:kern w:val="0"/>
          <w:sz w:val="28"/>
          <w:szCs w:val="23"/>
        </w:rPr>
      </w:pP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二、</w:t>
      </w:r>
      <w:r w:rsidRPr="00CD75AF">
        <w:rPr>
          <w:rFonts w:asciiTheme="minorEastAsia" w:hAnsiTheme="minorEastAsia" w:cs="宋体" w:hint="eastAsia"/>
          <w:b/>
          <w:color w:val="333333"/>
          <w:kern w:val="0"/>
          <w:sz w:val="28"/>
          <w:szCs w:val="23"/>
        </w:rPr>
        <w:t>自觉爱国守法</w:t>
      </w: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。忠于祖国，忠于人民，恪守宪法原则，遵守法律法规，依法履行教师职责；不得损害国家利益、社会公共利益，或违背社会公序良俗。</w:t>
      </w:r>
    </w:p>
    <w:p w:rsidR="00CD75AF" w:rsidRPr="00CD75AF" w:rsidRDefault="00CD75AF" w:rsidP="00CD75AF">
      <w:pPr>
        <w:widowControl/>
        <w:spacing w:after="165"/>
        <w:ind w:firstLineChars="200" w:firstLine="560"/>
        <w:rPr>
          <w:rFonts w:asciiTheme="minorEastAsia" w:hAnsiTheme="minorEastAsia" w:cs="宋体" w:hint="eastAsia"/>
          <w:color w:val="333333"/>
          <w:kern w:val="0"/>
          <w:sz w:val="28"/>
          <w:szCs w:val="23"/>
        </w:rPr>
      </w:pP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三、</w:t>
      </w:r>
      <w:r w:rsidRPr="00CD75AF">
        <w:rPr>
          <w:rFonts w:asciiTheme="minorEastAsia" w:hAnsiTheme="minorEastAsia" w:cs="宋体" w:hint="eastAsia"/>
          <w:b/>
          <w:color w:val="333333"/>
          <w:kern w:val="0"/>
          <w:sz w:val="28"/>
          <w:szCs w:val="23"/>
        </w:rPr>
        <w:t>传播优秀文化</w:t>
      </w: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。带头践行社会主义核心价值观，弘扬真善美，传递正能量；不得通过课堂、论坛、讲座、信息网络及其他渠道发表、转发错误观点，或编造散布虚假信息、不良信息。</w:t>
      </w:r>
    </w:p>
    <w:p w:rsidR="00CD75AF" w:rsidRPr="00CD75AF" w:rsidRDefault="00CD75AF" w:rsidP="00CD75AF">
      <w:pPr>
        <w:widowControl/>
        <w:spacing w:after="165"/>
        <w:ind w:firstLineChars="200" w:firstLine="560"/>
        <w:rPr>
          <w:rFonts w:asciiTheme="minorEastAsia" w:hAnsiTheme="minorEastAsia" w:cs="宋体" w:hint="eastAsia"/>
          <w:color w:val="333333"/>
          <w:kern w:val="0"/>
          <w:sz w:val="28"/>
          <w:szCs w:val="23"/>
        </w:rPr>
      </w:pP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四、</w:t>
      </w:r>
      <w:r w:rsidRPr="00CD75AF">
        <w:rPr>
          <w:rFonts w:asciiTheme="minorEastAsia" w:hAnsiTheme="minorEastAsia" w:cs="宋体" w:hint="eastAsia"/>
          <w:b/>
          <w:color w:val="333333"/>
          <w:kern w:val="0"/>
          <w:sz w:val="28"/>
          <w:szCs w:val="23"/>
        </w:rPr>
        <w:t>潜心教书育人</w:t>
      </w: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。落实立德树人根本任务，遵循教育规律和学生成长规律，因材施教，教学相长；不得违反教学纪律，敷衍教学，或擅自从事影响教育教学本职工作的兼职兼薪行为。</w:t>
      </w:r>
    </w:p>
    <w:p w:rsidR="00CD75AF" w:rsidRPr="00CD75AF" w:rsidRDefault="00CD75AF" w:rsidP="00CD75AF">
      <w:pPr>
        <w:widowControl/>
        <w:spacing w:after="165"/>
        <w:ind w:firstLineChars="200" w:firstLine="560"/>
        <w:rPr>
          <w:rFonts w:asciiTheme="minorEastAsia" w:hAnsiTheme="minorEastAsia" w:cs="宋体" w:hint="eastAsia"/>
          <w:color w:val="333333"/>
          <w:kern w:val="0"/>
          <w:sz w:val="28"/>
          <w:szCs w:val="23"/>
        </w:rPr>
      </w:pP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五、</w:t>
      </w:r>
      <w:r w:rsidRPr="00CD75AF">
        <w:rPr>
          <w:rFonts w:asciiTheme="minorEastAsia" w:hAnsiTheme="minorEastAsia" w:cs="宋体" w:hint="eastAsia"/>
          <w:b/>
          <w:color w:val="333333"/>
          <w:kern w:val="0"/>
          <w:sz w:val="28"/>
          <w:szCs w:val="23"/>
        </w:rPr>
        <w:t>关心爱护学生</w:t>
      </w: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。严慈相济，诲人不倦，真心关爱学生，严格要求学生，做学生良师益友；不得要求学生从事与教学、科研、社会服务无关的事宜。</w:t>
      </w:r>
    </w:p>
    <w:p w:rsidR="00CD75AF" w:rsidRPr="00CD75AF" w:rsidRDefault="00CD75AF" w:rsidP="00CD75AF">
      <w:pPr>
        <w:widowControl/>
        <w:spacing w:after="165"/>
        <w:ind w:firstLineChars="200" w:firstLine="560"/>
        <w:rPr>
          <w:rFonts w:asciiTheme="minorEastAsia" w:hAnsiTheme="minorEastAsia" w:cs="宋体" w:hint="eastAsia"/>
          <w:color w:val="333333"/>
          <w:kern w:val="0"/>
          <w:sz w:val="28"/>
          <w:szCs w:val="23"/>
        </w:rPr>
      </w:pP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六、</w:t>
      </w:r>
      <w:r w:rsidRPr="00CD75AF">
        <w:rPr>
          <w:rFonts w:asciiTheme="minorEastAsia" w:hAnsiTheme="minorEastAsia" w:cs="宋体" w:hint="eastAsia"/>
          <w:b/>
          <w:color w:val="333333"/>
          <w:kern w:val="0"/>
          <w:sz w:val="28"/>
          <w:szCs w:val="23"/>
        </w:rPr>
        <w:t>坚持言行雅正</w:t>
      </w: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。为人师表，以身作则，举止文明，作风正派，自重自爱；不得与学生发生任何不正当关系，严禁任何形式的猥亵、性骚扰行为。</w:t>
      </w:r>
    </w:p>
    <w:p w:rsidR="00CD75AF" w:rsidRPr="00CD75AF" w:rsidRDefault="00CD75AF" w:rsidP="00CD75AF">
      <w:pPr>
        <w:widowControl/>
        <w:spacing w:after="165"/>
        <w:ind w:firstLineChars="200" w:firstLine="560"/>
        <w:rPr>
          <w:rFonts w:asciiTheme="minorEastAsia" w:hAnsiTheme="minorEastAsia" w:cs="宋体" w:hint="eastAsia"/>
          <w:color w:val="333333"/>
          <w:kern w:val="0"/>
          <w:sz w:val="28"/>
          <w:szCs w:val="23"/>
        </w:rPr>
      </w:pP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lastRenderedPageBreak/>
        <w:t>七、</w:t>
      </w:r>
      <w:r w:rsidRPr="00CD75AF">
        <w:rPr>
          <w:rFonts w:asciiTheme="minorEastAsia" w:hAnsiTheme="minorEastAsia" w:cs="宋体" w:hint="eastAsia"/>
          <w:b/>
          <w:color w:val="333333"/>
          <w:kern w:val="0"/>
          <w:sz w:val="28"/>
          <w:szCs w:val="23"/>
        </w:rPr>
        <w:t>遵守学术规范</w:t>
      </w: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。严谨治学，力戒浮躁，潜心问道，勇于探索，坚守学术良知，反对学术不端；不得抄袭剽窃、篡改侵吞他人学术成果，或滥用学术资源和学术影响。</w:t>
      </w:r>
    </w:p>
    <w:p w:rsidR="00CD75AF" w:rsidRPr="00CD75AF" w:rsidRDefault="00CD75AF" w:rsidP="00CD75AF">
      <w:pPr>
        <w:widowControl/>
        <w:spacing w:after="165"/>
        <w:ind w:firstLineChars="200" w:firstLine="560"/>
        <w:rPr>
          <w:rFonts w:asciiTheme="minorEastAsia" w:hAnsiTheme="minorEastAsia" w:cs="宋体" w:hint="eastAsia"/>
          <w:color w:val="333333"/>
          <w:kern w:val="0"/>
          <w:sz w:val="28"/>
          <w:szCs w:val="23"/>
        </w:rPr>
      </w:pP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八、</w:t>
      </w:r>
      <w:r w:rsidRPr="00CD75AF">
        <w:rPr>
          <w:rFonts w:asciiTheme="minorEastAsia" w:hAnsiTheme="minorEastAsia" w:cs="宋体" w:hint="eastAsia"/>
          <w:b/>
          <w:color w:val="333333"/>
          <w:kern w:val="0"/>
          <w:sz w:val="28"/>
          <w:szCs w:val="23"/>
        </w:rPr>
        <w:t>秉持公平诚信</w:t>
      </w: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。坚持原则，处事公道，光明磊落，为人正直；不得在招生、考试、推优、保研、就业及绩效考核、岗位聘用、职称评聘、评优评奖等工作中徇私舞弊、弄虚作假。</w:t>
      </w:r>
    </w:p>
    <w:p w:rsidR="00CD75AF" w:rsidRPr="00CD75AF" w:rsidRDefault="00CD75AF" w:rsidP="00CD75AF">
      <w:pPr>
        <w:widowControl/>
        <w:spacing w:after="165"/>
        <w:ind w:firstLineChars="200" w:firstLine="560"/>
        <w:rPr>
          <w:rFonts w:asciiTheme="minorEastAsia" w:hAnsiTheme="minorEastAsia" w:cs="宋体" w:hint="eastAsia"/>
          <w:color w:val="333333"/>
          <w:kern w:val="0"/>
          <w:sz w:val="28"/>
          <w:szCs w:val="23"/>
        </w:rPr>
      </w:pP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九、</w:t>
      </w:r>
      <w:r w:rsidRPr="00CD75AF">
        <w:rPr>
          <w:rFonts w:asciiTheme="minorEastAsia" w:hAnsiTheme="minorEastAsia" w:cs="宋体" w:hint="eastAsia"/>
          <w:b/>
          <w:color w:val="333333"/>
          <w:kern w:val="0"/>
          <w:sz w:val="28"/>
          <w:szCs w:val="23"/>
        </w:rPr>
        <w:t>坚守廉洁自律</w:t>
      </w: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。严于律己，清廉从教；不得索要、收受学生及家长财物，不得参加由学生及家长付费的宴请、旅游、娱乐休闲等活动，或利用家长资源谋取私利。</w:t>
      </w:r>
    </w:p>
    <w:p w:rsidR="00CD75AF" w:rsidRPr="00CD75AF" w:rsidRDefault="00CD75AF" w:rsidP="00CD75AF">
      <w:pPr>
        <w:widowControl/>
        <w:spacing w:after="165"/>
        <w:ind w:firstLineChars="200" w:firstLine="560"/>
        <w:rPr>
          <w:rFonts w:asciiTheme="minorEastAsia" w:hAnsiTheme="minorEastAsia" w:cs="宋体" w:hint="eastAsia"/>
          <w:color w:val="333333"/>
          <w:kern w:val="0"/>
          <w:sz w:val="28"/>
          <w:szCs w:val="23"/>
        </w:rPr>
      </w:pP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十、</w:t>
      </w:r>
      <w:r w:rsidRPr="00CD75AF">
        <w:rPr>
          <w:rFonts w:asciiTheme="minorEastAsia" w:hAnsiTheme="minorEastAsia" w:cs="宋体" w:hint="eastAsia"/>
          <w:b/>
          <w:color w:val="333333"/>
          <w:kern w:val="0"/>
          <w:sz w:val="28"/>
          <w:szCs w:val="23"/>
        </w:rPr>
        <w:t>积极奉献社会</w:t>
      </w:r>
      <w:r w:rsidRPr="00CD75AF">
        <w:rPr>
          <w:rFonts w:asciiTheme="minorEastAsia" w:hAnsiTheme="minorEastAsia" w:cs="宋体" w:hint="eastAsia"/>
          <w:color w:val="333333"/>
          <w:kern w:val="0"/>
          <w:sz w:val="28"/>
          <w:szCs w:val="23"/>
        </w:rPr>
        <w:t>。履行社会责任，贡献聪明才智，树立正确义利观；不得假公济私，擅自利用学校名义或校名、校徽、专利、场所等资源谋取个人利益。</w:t>
      </w:r>
    </w:p>
    <w:p w:rsidR="00D90891" w:rsidRPr="00CD75AF" w:rsidRDefault="00A17C4C" w:rsidP="00CD75AF">
      <w:pPr>
        <w:ind w:firstLineChars="200" w:firstLine="480"/>
        <w:rPr>
          <w:rFonts w:asciiTheme="minorEastAsia" w:hAnsiTheme="minorEastAsia"/>
          <w:sz w:val="24"/>
        </w:rPr>
      </w:pPr>
    </w:p>
    <w:sectPr w:rsidR="00D90891" w:rsidRPr="00CD75AF" w:rsidSect="0091663E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C4C" w:rsidRDefault="00A17C4C" w:rsidP="00CD75AF">
      <w:r>
        <w:separator/>
      </w:r>
    </w:p>
  </w:endnote>
  <w:endnote w:type="continuationSeparator" w:id="1">
    <w:p w:rsidR="00A17C4C" w:rsidRDefault="00A17C4C" w:rsidP="00CD75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030984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CD75AF" w:rsidRDefault="00CD75AF">
            <w:pPr>
              <w:pStyle w:val="a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D75AF" w:rsidRDefault="00CD75A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C4C" w:rsidRDefault="00A17C4C" w:rsidP="00CD75AF">
      <w:r>
        <w:separator/>
      </w:r>
    </w:p>
  </w:footnote>
  <w:footnote w:type="continuationSeparator" w:id="1">
    <w:p w:rsidR="00A17C4C" w:rsidRDefault="00A17C4C" w:rsidP="00CD75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75AF"/>
    <w:rsid w:val="00160863"/>
    <w:rsid w:val="0091663E"/>
    <w:rsid w:val="00A17C4C"/>
    <w:rsid w:val="00CD75AF"/>
    <w:rsid w:val="00E54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63E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D75A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D75AF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-metas">
    <w:name w:val="arti-metas"/>
    <w:basedOn w:val="a"/>
    <w:rsid w:val="00CD75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CD75AF"/>
  </w:style>
  <w:style w:type="character" w:customStyle="1" w:styleId="arti-update1">
    <w:name w:val="arti-update1"/>
    <w:basedOn w:val="a0"/>
    <w:rsid w:val="00CD75AF"/>
  </w:style>
  <w:style w:type="character" w:customStyle="1" w:styleId="arti-update2">
    <w:name w:val="arti-update2"/>
    <w:basedOn w:val="a0"/>
    <w:rsid w:val="00CD75AF"/>
  </w:style>
  <w:style w:type="character" w:customStyle="1" w:styleId="sizeset">
    <w:name w:val="size_set"/>
    <w:basedOn w:val="a0"/>
    <w:rsid w:val="00CD75AF"/>
  </w:style>
  <w:style w:type="character" w:styleId="a3">
    <w:name w:val="Hyperlink"/>
    <w:basedOn w:val="a0"/>
    <w:uiPriority w:val="99"/>
    <w:semiHidden/>
    <w:unhideWhenUsed/>
    <w:rsid w:val="00CD75A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D75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D75AF"/>
    <w:rPr>
      <w:b/>
      <w:bCs/>
    </w:rPr>
  </w:style>
  <w:style w:type="paragraph" w:styleId="a6">
    <w:name w:val="header"/>
    <w:basedOn w:val="a"/>
    <w:link w:val="Char"/>
    <w:uiPriority w:val="99"/>
    <w:semiHidden/>
    <w:unhideWhenUsed/>
    <w:rsid w:val="00CD75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CD75AF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CD75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CD75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026172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3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09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348</Words>
  <Characters>1984</Characters>
  <Application>Microsoft Office Word</Application>
  <DocSecurity>0</DocSecurity>
  <Lines>16</Lines>
  <Paragraphs>4</Paragraphs>
  <ScaleCrop>false</ScaleCrop>
  <Company>Microsoft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郭英才</dc:creator>
  <cp:lastModifiedBy>郭英才</cp:lastModifiedBy>
  <cp:revision>1</cp:revision>
  <dcterms:created xsi:type="dcterms:W3CDTF">2019-04-09T01:18:00Z</dcterms:created>
  <dcterms:modified xsi:type="dcterms:W3CDTF">2019-04-09T01:22:00Z</dcterms:modified>
</cp:coreProperties>
</file>