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50" w:rsidRDefault="00C55650">
      <w:pPr>
        <w:spacing w:line="576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C55650" w:rsidRDefault="00C55650">
      <w:pPr>
        <w:spacing w:line="576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C55650" w:rsidRDefault="00C55650">
      <w:pPr>
        <w:spacing w:line="576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C55650" w:rsidRDefault="00C55650">
      <w:pPr>
        <w:spacing w:line="576" w:lineRule="exact"/>
        <w:rPr>
          <w:rFonts w:ascii="黑体" w:eastAsia="黑体" w:hAnsi="Times New Roman" w:cs="Times New Roman"/>
          <w:color w:val="000000"/>
          <w:sz w:val="32"/>
          <w:szCs w:val="32"/>
        </w:rPr>
      </w:pPr>
    </w:p>
    <w:p w:rsidR="00C55650" w:rsidRDefault="003B04C8">
      <w:pPr>
        <w:rPr>
          <w:rFonts w:ascii="方正小标宋简体" w:eastAsia="方正小标宋简体" w:hAnsi="Times New Roman" w:cs="Times New Roman"/>
          <w:snapToGrid w:val="0"/>
          <w:color w:val="FF0000"/>
          <w:spacing w:val="-28"/>
          <w:w w:val="50"/>
          <w:sz w:val="120"/>
          <w:szCs w:val="120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FF0000"/>
          <w:spacing w:val="-28"/>
          <w:w w:val="50"/>
          <w:sz w:val="120"/>
          <w:szCs w:val="120"/>
        </w:rPr>
        <w:t>中共雅安职业技术学院委员会办公室</w:t>
      </w:r>
    </w:p>
    <w:p w:rsidR="00C55650" w:rsidRDefault="00C55650">
      <w:pPr>
        <w:spacing w:line="536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C55650" w:rsidRDefault="003B04C8">
      <w:pPr>
        <w:spacing w:line="536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雅职院委宣〔2021〕7号</w:t>
      </w:r>
    </w:p>
    <w:p w:rsidR="00C55650" w:rsidRDefault="00DA5985">
      <w:pPr>
        <w:spacing w:line="576" w:lineRule="exact"/>
        <w:jc w:val="center"/>
        <w:rPr>
          <w:rFonts w:ascii="方正小标宋简体" w:eastAsia="方正小标宋简体" w:hAnsi="Times New Roman" w:cs="Times New Roman"/>
          <w:color w:val="FF0000"/>
          <w:sz w:val="52"/>
          <w:szCs w:val="52"/>
        </w:rPr>
      </w:pPr>
      <w:r>
        <w:rPr>
          <w:rFonts w:ascii="方正小标宋简体" w:eastAsia="方正小标宋简体" w:hAnsi="Times New Roman" w:cs="Times New Roman"/>
          <w:color w:val="FF0000"/>
          <w:sz w:val="52"/>
          <w:szCs w:val="52"/>
        </w:rPr>
      </w:r>
      <w:r>
        <w:rPr>
          <w:rFonts w:ascii="方正小标宋简体" w:eastAsia="方正小标宋简体" w:hAnsi="Times New Roman" w:cs="Times New Roman"/>
          <w:color w:val="FF0000"/>
          <w:sz w:val="52"/>
          <w:szCs w:val="52"/>
        </w:rPr>
        <w:pict>
          <v:group id="组合 1026" o:spid="_x0000_s1062" style="width:201.25pt;height:9.15pt;mso-position-horizontal-relative:char;mso-position-vertical-relative:line" coordsize="2,116202">
            <v:rect id="_x0000_s1058" style="position:absolute;width:2;height:116" o:preferrelative="t" filled="f" stroked="f">
              <o:lock v:ext="edit" aspectratio="t"/>
            </v:rect>
            <v:line id="直接连接符 4" o:spid="_x0000_s1030" style="position:absolute" from="0,0" to="2,0" o:preferrelative="t" strokecolor="red" strokeweight="3pt">
              <v:stroke miterlimit="2"/>
            </v:line>
            <w10:wrap type="none"/>
            <w10:anchorlock/>
          </v:group>
        </w:pict>
      </w:r>
      <w:r w:rsidR="003B04C8">
        <w:rPr>
          <w:rFonts w:ascii="方正小标宋简体" w:eastAsia="方正小标宋简体" w:hAnsi="Times New Roman" w:cs="Times New Roman" w:hint="eastAsia"/>
          <w:color w:val="FF0000"/>
          <w:sz w:val="52"/>
          <w:szCs w:val="52"/>
        </w:rPr>
        <w:t>★</w:t>
      </w:r>
      <w:r>
        <w:rPr>
          <w:rFonts w:ascii="方正小标宋简体" w:eastAsia="方正小标宋简体" w:hAnsi="Times New Roman" w:cs="Times New Roman"/>
          <w:color w:val="FF0000"/>
          <w:sz w:val="52"/>
          <w:szCs w:val="52"/>
        </w:rPr>
      </w:r>
      <w:r>
        <w:rPr>
          <w:rFonts w:ascii="方正小标宋简体" w:eastAsia="方正小标宋简体" w:hAnsi="Times New Roman" w:cs="Times New Roman"/>
          <w:color w:val="FF0000"/>
          <w:sz w:val="52"/>
          <w:szCs w:val="52"/>
        </w:rPr>
        <w:pict>
          <v:group id="组合 1029" o:spid="_x0000_s1026" style="width:201.25pt;height:12.75pt;mso-position-horizontal-relative:char;mso-position-vertical-relative:line" coordsize="2,161922">
            <v:rect id="_x0000_s1061" style="position:absolute;width:2;height:161" o:preferrelative="t" filled="f" stroked="f">
              <o:lock v:ext="edit" aspectratio="t"/>
            </v:rect>
            <v:line id="直接连接符 2" o:spid="_x0000_s1032" style="position:absolute" from="0,45" to="2,45" o:preferrelative="t" strokecolor="red" strokeweight="3pt">
              <v:stroke miterlimit="2"/>
            </v:line>
            <w10:wrap type="none"/>
            <w10:anchorlock/>
          </v:group>
        </w:pict>
      </w:r>
    </w:p>
    <w:p w:rsidR="00C55650" w:rsidRDefault="00C55650">
      <w:pPr>
        <w:spacing w:line="576" w:lineRule="exact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:rsidR="00C55650" w:rsidRDefault="003B04C8" w:rsidP="00FF1699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关于召开党委理论学习中心组</w:t>
      </w:r>
      <w:r w:rsidRPr="00175328">
        <w:rPr>
          <w:rFonts w:ascii="方正小标宋简体" w:eastAsia="方正小标宋简体" w:hint="eastAsia"/>
          <w:sz w:val="44"/>
          <w:szCs w:val="44"/>
        </w:rPr>
        <w:t>学习（扩大）会</w:t>
      </w:r>
      <w:r w:rsidR="00FF1699" w:rsidRPr="00175328">
        <w:rPr>
          <w:rFonts w:ascii="方正小标宋简体" w:eastAsia="方正小标宋简体" w:hint="eastAsia"/>
          <w:sz w:val="44"/>
          <w:szCs w:val="44"/>
        </w:rPr>
        <w:t>暨党史学习教育专题辅导报告</w:t>
      </w:r>
      <w:r w:rsidR="00E925CA" w:rsidRPr="00175328">
        <w:rPr>
          <w:rFonts w:ascii="方正小标宋简体" w:eastAsia="方正小标宋简体" w:hint="eastAsia"/>
          <w:sz w:val="44"/>
          <w:szCs w:val="44"/>
        </w:rPr>
        <w:t>会</w:t>
      </w:r>
      <w:r w:rsidRPr="00175328">
        <w:rPr>
          <w:rFonts w:ascii="方正小标宋简体" w:eastAsia="方正小标宋简体" w:hint="eastAsia"/>
          <w:sz w:val="44"/>
          <w:szCs w:val="44"/>
        </w:rPr>
        <w:t>的通</w:t>
      </w:r>
      <w:r>
        <w:rPr>
          <w:rFonts w:ascii="方正小标宋简体" w:eastAsia="方正小标宋简体" w:hint="eastAsia"/>
          <w:sz w:val="44"/>
          <w:szCs w:val="44"/>
        </w:rPr>
        <w:t>知</w:t>
      </w:r>
    </w:p>
    <w:p w:rsidR="00C55650" w:rsidRPr="00FF1699" w:rsidRDefault="00C55650">
      <w:pPr>
        <w:spacing w:line="576" w:lineRule="exact"/>
        <w:rPr>
          <w:rFonts w:eastAsia="楷体_GB2312"/>
          <w:sz w:val="32"/>
          <w:szCs w:val="32"/>
        </w:rPr>
      </w:pPr>
    </w:p>
    <w:p w:rsidR="00C55650" w:rsidRDefault="003B04C8" w:rsidP="004E30D5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党委中心组成员、各党总支（直属党支部）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55650" w:rsidRDefault="003B04C8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根据学院党委工作安排，将举行2021年第3次党委理论学习中心</w:t>
      </w:r>
      <w:r w:rsidRPr="00175328">
        <w:rPr>
          <w:rFonts w:ascii="仿宋_GB2312" w:eastAsia="仿宋_GB2312" w:hAnsi="仿宋_GB2312" w:cs="仿宋_GB2312" w:hint="eastAsia"/>
          <w:sz w:val="32"/>
          <w:szCs w:val="32"/>
        </w:rPr>
        <w:t>组学习</w:t>
      </w:r>
      <w:r w:rsidR="00175328" w:rsidRPr="00175328">
        <w:rPr>
          <w:rFonts w:ascii="仿宋_GB2312" w:eastAsia="仿宋_GB2312" w:hAnsi="仿宋_GB2312" w:cs="仿宋_GB2312" w:hint="eastAsia"/>
          <w:sz w:val="32"/>
          <w:szCs w:val="32"/>
        </w:rPr>
        <w:t>（扩大）</w:t>
      </w:r>
      <w:r w:rsidRPr="00175328">
        <w:rPr>
          <w:rFonts w:ascii="仿宋_GB2312" w:eastAsia="仿宋_GB2312" w:hAnsi="仿宋_GB2312" w:cs="仿宋_GB2312" w:hint="eastAsia"/>
          <w:sz w:val="32"/>
          <w:szCs w:val="32"/>
        </w:rPr>
        <w:t>会</w:t>
      </w:r>
      <w:r w:rsidR="007945C4" w:rsidRPr="007945C4">
        <w:rPr>
          <w:rFonts w:ascii="仿宋_GB2312" w:eastAsia="仿宋_GB2312" w:hAnsi="仿宋_GB2312" w:cs="仿宋_GB2312" w:hint="eastAsia"/>
          <w:sz w:val="32"/>
          <w:szCs w:val="32"/>
        </w:rPr>
        <w:t>暨党史学习教育专题辅</w:t>
      </w:r>
      <w:r w:rsidR="007945C4" w:rsidRPr="00175328">
        <w:rPr>
          <w:rFonts w:ascii="仿宋_GB2312" w:eastAsia="仿宋_GB2312" w:hAnsi="仿宋_GB2312" w:cs="仿宋_GB2312" w:hint="eastAsia"/>
          <w:sz w:val="32"/>
          <w:szCs w:val="32"/>
        </w:rPr>
        <w:t>导报告</w:t>
      </w:r>
      <w:r w:rsidR="00E30FA3" w:rsidRPr="00175328">
        <w:rPr>
          <w:rFonts w:ascii="仿宋_GB2312" w:eastAsia="仿宋_GB2312" w:hAnsi="仿宋_GB2312" w:cs="仿宋_GB2312" w:hint="eastAsia"/>
          <w:sz w:val="32"/>
          <w:szCs w:val="32"/>
        </w:rPr>
        <w:t>会</w:t>
      </w:r>
      <w:r w:rsidRPr="00175328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现将有关事项通知如下。</w:t>
      </w:r>
    </w:p>
    <w:p w:rsidR="00C55650" w:rsidRDefault="003B04C8" w:rsidP="004E30D5">
      <w:pPr>
        <w:pStyle w:val="1"/>
        <w:numPr>
          <w:ilvl w:val="0"/>
          <w:numId w:val="1"/>
        </w:numPr>
        <w:spacing w:line="576" w:lineRule="exact"/>
        <w:ind w:firstLineChars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会议时间</w:t>
      </w:r>
    </w:p>
    <w:p w:rsidR="00C55650" w:rsidRDefault="003B04C8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2021年4月15日（周四）下午14：40-17:30</w:t>
      </w:r>
    </w:p>
    <w:p w:rsidR="00C55650" w:rsidRDefault="003B04C8" w:rsidP="004E30D5">
      <w:pPr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二、会议地点</w:t>
      </w:r>
    </w:p>
    <w:p w:rsidR="00C55650" w:rsidRDefault="003B04C8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经开区校区聚雅厅</w:t>
      </w:r>
    </w:p>
    <w:p w:rsidR="00C55650" w:rsidRDefault="003B04C8" w:rsidP="004E30D5">
      <w:pPr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三、参会人员</w:t>
      </w:r>
    </w:p>
    <w:p w:rsidR="00C55650" w:rsidRDefault="003B04C8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党委中心组成员、党政领导班子成员、中层干部、党总支（直属党支部）委员、党支部书记、团总支书记（副书记）、教研室主任（副主任）、思政部</w:t>
      </w:r>
      <w:r w:rsidR="00C0759E"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教师、入党积极分子学生代表</w:t>
      </w:r>
      <w:r w:rsidR="001416D3">
        <w:rPr>
          <w:rFonts w:ascii="仿宋_GB2312" w:eastAsia="仿宋_GB2312" w:hAnsi="仿宋_GB2312" w:cs="仿宋_GB2312" w:hint="eastAsia"/>
          <w:sz w:val="32"/>
          <w:szCs w:val="32"/>
        </w:rPr>
        <w:t>（药学与检验学院、智能制造与信息工程学院、中医与康复养生学院）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55650" w:rsidRPr="00175328" w:rsidRDefault="003B04C8" w:rsidP="004E30D5">
      <w:pPr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175328">
        <w:rPr>
          <w:rFonts w:ascii="黑体" w:eastAsia="黑体" w:hAnsi="黑体" w:cs="黑体" w:hint="eastAsia"/>
          <w:bCs/>
          <w:sz w:val="32"/>
          <w:szCs w:val="32"/>
        </w:rPr>
        <w:t>四、主要内容</w:t>
      </w:r>
    </w:p>
    <w:p w:rsidR="00C55650" w:rsidRDefault="00FD4AA5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范植开同志作</w:t>
      </w:r>
      <w:r w:rsidR="00175328">
        <w:rPr>
          <w:rFonts w:ascii="仿宋_GB2312" w:eastAsia="仿宋_GB2312" w:hAnsi="仿宋_GB2312" w:cs="仿宋_GB2312" w:hint="eastAsia"/>
          <w:sz w:val="32"/>
          <w:szCs w:val="32"/>
        </w:rPr>
        <w:t>《弘扬两弹一星精神 争做时代先锋》</w:t>
      </w:r>
      <w:r w:rsidR="003B04C8">
        <w:rPr>
          <w:rFonts w:ascii="仿宋_GB2312" w:eastAsia="仿宋_GB2312" w:hAnsi="仿宋_GB2312" w:cs="仿宋_GB2312" w:hint="eastAsia"/>
          <w:sz w:val="32"/>
          <w:szCs w:val="32"/>
        </w:rPr>
        <w:t>党史学习教育专题辅导报告</w:t>
      </w:r>
    </w:p>
    <w:p w:rsidR="00C55650" w:rsidRPr="00E30FA3" w:rsidRDefault="003B04C8" w:rsidP="004E30D5">
      <w:pPr>
        <w:spacing w:line="576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E30FA3">
        <w:rPr>
          <w:rFonts w:ascii="黑体" w:eastAsia="黑体" w:hAnsi="黑体" w:cs="黑体" w:hint="eastAsia"/>
          <w:bCs/>
          <w:sz w:val="32"/>
          <w:szCs w:val="32"/>
        </w:rPr>
        <w:t>五、有关要求</w:t>
      </w:r>
    </w:p>
    <w:p w:rsidR="00AF7448" w:rsidRPr="00471D41" w:rsidRDefault="00175328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0759E">
        <w:rPr>
          <w:rFonts w:ascii="仿宋_GB2312" w:eastAsia="仿宋_GB2312" w:hAnsi="仿宋_GB2312" w:cs="仿宋_GB2312" w:hint="eastAsia"/>
          <w:sz w:val="32"/>
          <w:szCs w:val="32"/>
        </w:rPr>
        <w:t>.请各党总支</w:t>
      </w:r>
      <w:r w:rsidR="00C0759E" w:rsidRPr="00471D41">
        <w:rPr>
          <w:rFonts w:ascii="仿宋_GB2312" w:eastAsia="仿宋_GB2312" w:hAnsi="仿宋_GB2312" w:cs="仿宋_GB2312" w:hint="eastAsia"/>
          <w:sz w:val="32"/>
          <w:szCs w:val="32"/>
        </w:rPr>
        <w:t>（直属</w:t>
      </w:r>
      <w:r w:rsidR="00DC6F44" w:rsidRPr="00471D41">
        <w:rPr>
          <w:rFonts w:ascii="仿宋_GB2312" w:eastAsia="仿宋_GB2312" w:hAnsi="仿宋_GB2312" w:cs="仿宋_GB2312" w:hint="eastAsia"/>
          <w:sz w:val="32"/>
          <w:szCs w:val="32"/>
        </w:rPr>
        <w:t>党支部</w:t>
      </w:r>
      <w:r w:rsidR="00C0759E" w:rsidRPr="00471D41">
        <w:rPr>
          <w:rFonts w:ascii="仿宋_GB2312" w:eastAsia="仿宋_GB2312" w:hAnsi="仿宋_GB2312" w:cs="仿宋_GB2312" w:hint="eastAsia"/>
          <w:sz w:val="32"/>
          <w:szCs w:val="32"/>
        </w:rPr>
        <w:t>）书记通知到</w:t>
      </w:r>
      <w:r w:rsidR="00480C6C">
        <w:rPr>
          <w:rFonts w:ascii="仿宋_GB2312" w:eastAsia="仿宋_GB2312" w:hAnsi="仿宋_GB2312" w:cs="仿宋_GB2312" w:hint="eastAsia"/>
          <w:sz w:val="32"/>
          <w:szCs w:val="32"/>
        </w:rPr>
        <w:t>所属</w:t>
      </w:r>
      <w:r w:rsidR="00C0759E" w:rsidRPr="00471D41">
        <w:rPr>
          <w:rFonts w:ascii="仿宋_GB2312" w:eastAsia="仿宋_GB2312" w:hAnsi="仿宋_GB2312" w:cs="仿宋_GB2312" w:hint="eastAsia"/>
          <w:sz w:val="32"/>
          <w:szCs w:val="32"/>
        </w:rPr>
        <w:t>党总支（直属党支部）委员、党支部书记、团总支书记（副书记）、教研室主任（副主任）</w:t>
      </w:r>
      <w:r w:rsidR="00971C78" w:rsidRPr="00471D41">
        <w:rPr>
          <w:rFonts w:ascii="仿宋_GB2312" w:eastAsia="仿宋_GB2312" w:hAnsi="仿宋_GB2312" w:cs="仿宋_GB2312" w:hint="eastAsia"/>
          <w:sz w:val="32"/>
          <w:szCs w:val="32"/>
        </w:rPr>
        <w:t>、入党积极分子学生代表</w:t>
      </w:r>
      <w:r w:rsidR="00C0759E" w:rsidRPr="00471D41">
        <w:rPr>
          <w:rFonts w:ascii="仿宋_GB2312" w:eastAsia="仿宋_GB2312" w:hAnsi="仿宋_GB2312" w:cs="仿宋_GB2312" w:hint="eastAsia"/>
          <w:sz w:val="32"/>
          <w:szCs w:val="32"/>
        </w:rPr>
        <w:t>参会，请思政部</w:t>
      </w:r>
      <w:r w:rsidR="00F02EC7" w:rsidRPr="00471D41"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 w:rsidR="00C0759E" w:rsidRPr="00471D41">
        <w:rPr>
          <w:rFonts w:ascii="仿宋_GB2312" w:eastAsia="仿宋_GB2312" w:hAnsi="仿宋_GB2312" w:cs="仿宋_GB2312" w:hint="eastAsia"/>
          <w:sz w:val="32"/>
          <w:szCs w:val="32"/>
        </w:rPr>
        <w:t>通知到</w:t>
      </w:r>
      <w:r w:rsidR="00480C6C"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 w:rsidR="00C0759E" w:rsidRPr="00471D41">
        <w:rPr>
          <w:rFonts w:ascii="仿宋_GB2312" w:eastAsia="仿宋_GB2312" w:hAnsi="仿宋_GB2312" w:cs="仿宋_GB2312" w:hint="eastAsia"/>
          <w:sz w:val="32"/>
          <w:szCs w:val="32"/>
        </w:rPr>
        <w:t>思政教师参会。</w:t>
      </w:r>
    </w:p>
    <w:p w:rsidR="00C0759E" w:rsidRPr="00175328" w:rsidRDefault="00471D41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F7448" w:rsidRPr="00471D41">
        <w:rPr>
          <w:rFonts w:ascii="仿宋_GB2312" w:eastAsia="仿宋_GB2312" w:hAnsi="仿宋_GB2312" w:cs="仿宋_GB2312" w:hint="eastAsia"/>
          <w:sz w:val="32"/>
          <w:szCs w:val="32"/>
        </w:rPr>
        <w:t>.请各党总支（直属党支部）会后</w:t>
      </w:r>
      <w:r w:rsidR="0032650C" w:rsidRPr="00471D41">
        <w:rPr>
          <w:rFonts w:ascii="仿宋_GB2312" w:eastAsia="仿宋_GB2312" w:hAnsi="仿宋_GB2312" w:cs="仿宋_GB2312" w:hint="eastAsia"/>
          <w:sz w:val="32"/>
          <w:szCs w:val="32"/>
        </w:rPr>
        <w:t>及时收集</w:t>
      </w:r>
      <w:r w:rsidR="00175328" w:rsidRPr="00471D41">
        <w:rPr>
          <w:rFonts w:ascii="仿宋_GB2312" w:eastAsia="仿宋_GB2312" w:hAnsi="仿宋_GB2312" w:cs="仿宋_GB2312" w:hint="eastAsia"/>
          <w:sz w:val="32"/>
          <w:szCs w:val="32"/>
        </w:rPr>
        <w:t>学习心得体会，并于4月16日上午12点前发送（</w:t>
      </w:r>
      <w:r w:rsidR="00AF7448" w:rsidRPr="00471D41">
        <w:rPr>
          <w:rFonts w:ascii="仿宋_GB2312" w:eastAsia="仿宋_GB2312" w:hAnsi="仿宋_GB2312" w:cs="仿宋_GB2312" w:hint="eastAsia"/>
          <w:sz w:val="32"/>
          <w:szCs w:val="32"/>
        </w:rPr>
        <w:t>至少发</w:t>
      </w:r>
      <w:r w:rsidR="00AF7448">
        <w:rPr>
          <w:rFonts w:ascii="仿宋_GB2312" w:eastAsia="仿宋_GB2312" w:hAnsi="仿宋_GB2312" w:cs="仿宋_GB2312" w:hint="eastAsia"/>
          <w:sz w:val="32"/>
          <w:szCs w:val="32"/>
        </w:rPr>
        <w:t>一份</w:t>
      </w:r>
      <w:r w:rsidR="00175328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F7448">
        <w:rPr>
          <w:rFonts w:ascii="仿宋_GB2312" w:eastAsia="仿宋_GB2312" w:hAnsi="仿宋_GB2312" w:cs="仿宋_GB2312" w:hint="eastAsia"/>
          <w:sz w:val="32"/>
          <w:szCs w:val="32"/>
        </w:rPr>
        <w:t>字数不限）到宣传统战部李永晨同志OA邮箱。</w:t>
      </w:r>
    </w:p>
    <w:p w:rsidR="00C55650" w:rsidRDefault="00471D41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3B04C8">
        <w:rPr>
          <w:rFonts w:ascii="仿宋_GB2312" w:eastAsia="仿宋_GB2312" w:hAnsi="仿宋_GB2312" w:cs="仿宋_GB2312" w:hint="eastAsia"/>
          <w:sz w:val="32"/>
          <w:szCs w:val="32"/>
        </w:rPr>
        <w:t>.参会人员如因公等不能参会，</w:t>
      </w:r>
      <w:r w:rsidR="00AF7448">
        <w:rPr>
          <w:rFonts w:ascii="仿宋_GB2312" w:eastAsia="仿宋_GB2312" w:hAnsi="仿宋_GB2312" w:cs="仿宋_GB2312" w:hint="eastAsia"/>
          <w:sz w:val="32"/>
          <w:szCs w:val="32"/>
        </w:rPr>
        <w:t>党委中心组成员、党政领导班子成员、中层干部</w:t>
      </w:r>
      <w:r w:rsidR="003B04C8">
        <w:rPr>
          <w:rFonts w:ascii="仿宋_GB2312" w:eastAsia="仿宋_GB2312" w:hAnsi="仿宋_GB2312" w:cs="仿宋_GB2312" w:hint="eastAsia"/>
          <w:sz w:val="32"/>
          <w:szCs w:val="32"/>
        </w:rPr>
        <w:t>须向党委理论</w:t>
      </w:r>
      <w:r w:rsidR="00175328">
        <w:rPr>
          <w:rFonts w:ascii="仿宋_GB2312" w:eastAsia="仿宋_GB2312" w:hAnsi="仿宋_GB2312" w:cs="仿宋_GB2312" w:hint="eastAsia"/>
          <w:sz w:val="32"/>
          <w:szCs w:val="32"/>
        </w:rPr>
        <w:t>学习中心组组长、学院党委书记请假，通过电话报宣传统战部李永晨同志备案</w:t>
      </w:r>
      <w:r w:rsidR="003F1EE8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AF7448">
        <w:rPr>
          <w:rFonts w:ascii="仿宋_GB2312" w:eastAsia="仿宋_GB2312" w:hAnsi="仿宋_GB2312" w:cs="仿宋_GB2312" w:hint="eastAsia"/>
          <w:sz w:val="32"/>
          <w:szCs w:val="32"/>
        </w:rPr>
        <w:t>其余参会人员如因公等不能参会的请各党总支书记汇总请假原因</w:t>
      </w:r>
      <w:r w:rsidR="00223DE2">
        <w:rPr>
          <w:rFonts w:ascii="仿宋_GB2312" w:eastAsia="仿宋_GB2312" w:hAnsi="仿宋_GB2312" w:cs="仿宋_GB2312" w:hint="eastAsia"/>
          <w:sz w:val="32"/>
          <w:szCs w:val="32"/>
        </w:rPr>
        <w:t>及人员名单并</w:t>
      </w:r>
      <w:r w:rsidR="00AF7448">
        <w:rPr>
          <w:rFonts w:ascii="仿宋_GB2312" w:eastAsia="仿宋_GB2312" w:hAnsi="仿宋_GB2312" w:cs="仿宋_GB2312" w:hint="eastAsia"/>
          <w:sz w:val="32"/>
          <w:szCs w:val="32"/>
        </w:rPr>
        <w:t>于本周二（4月</w:t>
      </w:r>
      <w:r w:rsidR="003F1EE8"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AF7448">
        <w:rPr>
          <w:rFonts w:ascii="仿宋_GB2312" w:eastAsia="仿宋_GB2312" w:hAnsi="仿宋_GB2312" w:cs="仿宋_GB2312" w:hint="eastAsia"/>
          <w:sz w:val="32"/>
          <w:szCs w:val="32"/>
        </w:rPr>
        <w:t>日）上午12点前通过</w:t>
      </w:r>
      <w:r w:rsidR="00175328">
        <w:rPr>
          <w:rFonts w:ascii="仿宋_GB2312" w:eastAsia="仿宋_GB2312" w:hAnsi="仿宋_GB2312" w:cs="仿宋_GB2312" w:hint="eastAsia"/>
          <w:sz w:val="32"/>
          <w:szCs w:val="32"/>
        </w:rPr>
        <w:t>并通过电话告知</w:t>
      </w:r>
      <w:r w:rsidR="00AF7448">
        <w:rPr>
          <w:rFonts w:ascii="仿宋_GB2312" w:eastAsia="仿宋_GB2312" w:hAnsi="仿宋_GB2312" w:cs="仿宋_GB2312" w:hint="eastAsia"/>
          <w:sz w:val="32"/>
          <w:szCs w:val="32"/>
        </w:rPr>
        <w:t>宣传统战部李永晨同志。</w:t>
      </w:r>
    </w:p>
    <w:p w:rsidR="00C55650" w:rsidRDefault="00471D41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B04C8">
        <w:rPr>
          <w:rFonts w:ascii="仿宋_GB2312" w:eastAsia="仿宋_GB2312" w:hAnsi="仿宋_GB2312" w:cs="仿宋_GB2312" w:hint="eastAsia"/>
          <w:sz w:val="32"/>
          <w:szCs w:val="32"/>
        </w:rPr>
        <w:t>.参会人员请严格遵守雅职院委办〔2020〕24号文《关于规范会议管理加强会风会纪的通知》以及《会议纪律温馨提示》的通知要求，确保会议高效有序进行。</w:t>
      </w:r>
      <w:bookmarkStart w:id="0" w:name="_GoBack"/>
      <w:bookmarkEnd w:id="0"/>
    </w:p>
    <w:p w:rsidR="00C55650" w:rsidRDefault="00C55650" w:rsidP="004E30D5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55650" w:rsidRDefault="00C55650" w:rsidP="004E30D5">
      <w:pPr>
        <w:spacing w:line="576" w:lineRule="exact"/>
        <w:ind w:left="1280" w:hangingChars="400" w:hanging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C55650" w:rsidRDefault="003B04C8" w:rsidP="004E30D5">
      <w:pPr>
        <w:spacing w:line="576" w:lineRule="exact"/>
        <w:ind w:left="1280" w:hangingChars="400" w:hanging="12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中共雅安职业技术学党委院宣传统战部</w:t>
      </w:r>
    </w:p>
    <w:p w:rsidR="00C55650" w:rsidRDefault="003B04C8" w:rsidP="004E30D5">
      <w:pPr>
        <w:spacing w:line="576" w:lineRule="exact"/>
        <w:jc w:val="center"/>
        <w:rPr>
          <w:rFonts w:eastAsia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2021年4月12日</w:t>
      </w:r>
    </w:p>
    <w:p w:rsidR="00C55650" w:rsidRDefault="00C55650">
      <w:pPr>
        <w:ind w:firstLineChars="200" w:firstLine="643"/>
        <w:jc w:val="center"/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ind w:firstLineChars="200" w:firstLine="643"/>
        <w:jc w:val="center"/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ind w:firstLineChars="200" w:firstLine="643"/>
        <w:jc w:val="center"/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C55650">
      <w:pPr>
        <w:rPr>
          <w:rFonts w:ascii="宋体" w:eastAsia="宋体" w:hAnsi="宋体"/>
          <w:b/>
          <w:sz w:val="32"/>
          <w:szCs w:val="28"/>
        </w:rPr>
      </w:pPr>
    </w:p>
    <w:p w:rsidR="00C55650" w:rsidRDefault="003B04C8">
      <w:pPr>
        <w:pBdr>
          <w:top w:val="single" w:sz="4" w:space="1" w:color="auto"/>
          <w:bottom w:val="single" w:sz="4" w:space="0" w:color="auto"/>
        </w:pBdr>
        <w:tabs>
          <w:tab w:val="left" w:pos="4845"/>
        </w:tabs>
        <w:spacing w:line="576" w:lineRule="exact"/>
        <w:ind w:rightChars="100" w:right="210" w:firstLineChars="100" w:firstLine="280"/>
        <w:sectPr w:rsidR="00C55650">
          <w:footerReference w:type="default" r:id="rId8"/>
          <w:pgSz w:w="11906" w:h="16838"/>
          <w:pgMar w:top="2098" w:right="1531" w:bottom="1871" w:left="1531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中共雅安职业技术学院党委宣传统战部</w:t>
      </w:r>
      <w:r>
        <w:rPr>
          <w:rFonts w:ascii="仿宋_GB2312" w:eastAsia="宋体" w:hAnsi="Times New Roman" w:cs="Times New Roman" w:hint="eastAsia"/>
          <w:snapToGrid w:val="0"/>
          <w:kern w:val="0"/>
          <w:sz w:val="28"/>
          <w:szCs w:val="28"/>
        </w:rPr>
        <w:t xml:space="preserve">　</w:t>
      </w:r>
      <w:r>
        <w:rPr>
          <w:rFonts w:ascii="仿宋_GB2312" w:eastAsia="仿宋_GB2312" w:hAnsi="Times New Roman" w:cs="Times New Roman" w:hint="eastAsia"/>
          <w:snapToGrid w:val="0"/>
          <w:kern w:val="0"/>
          <w:sz w:val="28"/>
          <w:szCs w:val="28"/>
        </w:rPr>
        <w:t>2021年4月12日印发</w:t>
      </w:r>
    </w:p>
    <w:p w:rsidR="00C55650" w:rsidRDefault="00C55650">
      <w:pPr>
        <w:rPr>
          <w:rFonts w:ascii="宋体" w:eastAsia="宋体" w:hAnsi="宋体"/>
          <w:sz w:val="28"/>
          <w:szCs w:val="28"/>
        </w:rPr>
      </w:pPr>
    </w:p>
    <w:sectPr w:rsidR="00C55650" w:rsidSect="00C55650">
      <w:pgSz w:w="16838" w:h="11906" w:orient="landscape"/>
      <w:pgMar w:top="1276" w:right="1440" w:bottom="1797" w:left="144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D7" w:rsidRDefault="00F13DD7" w:rsidP="00C55650">
      <w:r>
        <w:separator/>
      </w:r>
    </w:p>
  </w:endnote>
  <w:endnote w:type="continuationSeparator" w:id="1">
    <w:p w:rsidR="00F13DD7" w:rsidRDefault="00F13DD7" w:rsidP="00C5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650" w:rsidRDefault="00DA598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8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C55650" w:rsidRDefault="00DA5985">
                <w:pPr>
                  <w:pStyle w:val="a3"/>
                  <w:rPr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begin"/>
                </w:r>
                <w:r w:rsidR="003B04C8">
                  <w:rPr>
                    <w:rFonts w:ascii="宋体" w:eastAsia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separate"/>
                </w:r>
                <w:r w:rsidR="00F13DD7">
                  <w:rPr>
                    <w:rFonts w:ascii="宋体" w:eastAsia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D7" w:rsidRDefault="00F13DD7" w:rsidP="00C55650">
      <w:r>
        <w:separator/>
      </w:r>
    </w:p>
  </w:footnote>
  <w:footnote w:type="continuationSeparator" w:id="1">
    <w:p w:rsidR="00F13DD7" w:rsidRDefault="00F13DD7" w:rsidP="00C55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F67"/>
    <w:multiLevelType w:val="multilevel"/>
    <w:tmpl w:val="74E95F6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1F7"/>
    <w:rsid w:val="00004355"/>
    <w:rsid w:val="0006445D"/>
    <w:rsid w:val="00095A1E"/>
    <w:rsid w:val="0011391E"/>
    <w:rsid w:val="00122AE1"/>
    <w:rsid w:val="001416D3"/>
    <w:rsid w:val="00145B5A"/>
    <w:rsid w:val="00175328"/>
    <w:rsid w:val="001B49AE"/>
    <w:rsid w:val="001D3FB5"/>
    <w:rsid w:val="00223DE2"/>
    <w:rsid w:val="00233ED9"/>
    <w:rsid w:val="002921E4"/>
    <w:rsid w:val="00303E56"/>
    <w:rsid w:val="0032650C"/>
    <w:rsid w:val="0034794F"/>
    <w:rsid w:val="003A6B56"/>
    <w:rsid w:val="003B04C8"/>
    <w:rsid w:val="003F1EE8"/>
    <w:rsid w:val="00471D41"/>
    <w:rsid w:val="00480C6C"/>
    <w:rsid w:val="004E30D5"/>
    <w:rsid w:val="004F2D7D"/>
    <w:rsid w:val="005411F7"/>
    <w:rsid w:val="00561DBA"/>
    <w:rsid w:val="0058444F"/>
    <w:rsid w:val="00593EE0"/>
    <w:rsid w:val="005B53E0"/>
    <w:rsid w:val="00605946"/>
    <w:rsid w:val="006750FF"/>
    <w:rsid w:val="006B13CE"/>
    <w:rsid w:val="00745C17"/>
    <w:rsid w:val="00773E07"/>
    <w:rsid w:val="007945C4"/>
    <w:rsid w:val="00880B78"/>
    <w:rsid w:val="008C6BEF"/>
    <w:rsid w:val="00924946"/>
    <w:rsid w:val="00942021"/>
    <w:rsid w:val="009563A6"/>
    <w:rsid w:val="00971C78"/>
    <w:rsid w:val="009D6BE3"/>
    <w:rsid w:val="009E7EC8"/>
    <w:rsid w:val="00A17D6E"/>
    <w:rsid w:val="00A8577C"/>
    <w:rsid w:val="00AB24FD"/>
    <w:rsid w:val="00AC466E"/>
    <w:rsid w:val="00AF7448"/>
    <w:rsid w:val="00B02141"/>
    <w:rsid w:val="00BA0E0A"/>
    <w:rsid w:val="00BB2201"/>
    <w:rsid w:val="00C0759E"/>
    <w:rsid w:val="00C55650"/>
    <w:rsid w:val="00C84D8C"/>
    <w:rsid w:val="00CA051C"/>
    <w:rsid w:val="00CA76DB"/>
    <w:rsid w:val="00CB0BE2"/>
    <w:rsid w:val="00CF2E1A"/>
    <w:rsid w:val="00DA5985"/>
    <w:rsid w:val="00DC6F44"/>
    <w:rsid w:val="00DF15F2"/>
    <w:rsid w:val="00E30FA3"/>
    <w:rsid w:val="00E76C83"/>
    <w:rsid w:val="00E925CA"/>
    <w:rsid w:val="00EA1B91"/>
    <w:rsid w:val="00EC2F66"/>
    <w:rsid w:val="00F02EC7"/>
    <w:rsid w:val="00F13DD7"/>
    <w:rsid w:val="00F65035"/>
    <w:rsid w:val="00F74BCA"/>
    <w:rsid w:val="00FD4AA5"/>
    <w:rsid w:val="00FF1699"/>
    <w:rsid w:val="06CF445B"/>
    <w:rsid w:val="179B4713"/>
    <w:rsid w:val="1BE24743"/>
    <w:rsid w:val="2064319D"/>
    <w:rsid w:val="22D267B4"/>
    <w:rsid w:val="2B873F5D"/>
    <w:rsid w:val="2F1E4511"/>
    <w:rsid w:val="2FF50195"/>
    <w:rsid w:val="36136423"/>
    <w:rsid w:val="3746238B"/>
    <w:rsid w:val="415D3DC8"/>
    <w:rsid w:val="44920921"/>
    <w:rsid w:val="4D0754D7"/>
    <w:rsid w:val="4E534A8B"/>
    <w:rsid w:val="4ED66E8B"/>
    <w:rsid w:val="51AA33DB"/>
    <w:rsid w:val="58815DAC"/>
    <w:rsid w:val="5A334E27"/>
    <w:rsid w:val="5A6E1636"/>
    <w:rsid w:val="67BA2072"/>
    <w:rsid w:val="68FF3F19"/>
    <w:rsid w:val="6E5F1AB7"/>
    <w:rsid w:val="6F814CCA"/>
    <w:rsid w:val="70FF29B9"/>
    <w:rsid w:val="7BA21212"/>
    <w:rsid w:val="7BE86EC2"/>
    <w:rsid w:val="7C052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650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2">
    <w:name w:val="heading 2"/>
    <w:basedOn w:val="a"/>
    <w:next w:val="a"/>
    <w:rsid w:val="00C55650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color w:val="333333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5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55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5650"/>
    <w:rPr>
      <w:rFonts w:ascii="Times New Roman" w:hAnsi="Times New Roman" w:cs="Times New Roman"/>
      <w:sz w:val="24"/>
      <w:szCs w:val="24"/>
    </w:rPr>
  </w:style>
  <w:style w:type="character" w:customStyle="1" w:styleId="Char">
    <w:name w:val="页脚 Char"/>
    <w:link w:val="a3"/>
    <w:semiHidden/>
    <w:rsid w:val="00C55650"/>
    <w:rPr>
      <w:sz w:val="18"/>
      <w:szCs w:val="18"/>
    </w:rPr>
  </w:style>
  <w:style w:type="character" w:customStyle="1" w:styleId="Char0">
    <w:name w:val="页眉 Char"/>
    <w:link w:val="a4"/>
    <w:semiHidden/>
    <w:rsid w:val="00C55650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C55650"/>
    <w:rPr>
      <w:sz w:val="18"/>
      <w:szCs w:val="18"/>
    </w:rPr>
  </w:style>
  <w:style w:type="paragraph" w:customStyle="1" w:styleId="1">
    <w:name w:val="列出段落1"/>
    <w:basedOn w:val="a"/>
    <w:rsid w:val="00C55650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rsid w:val="00C55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07/relationships/stylesWithEffects" Target="stylesWithEffects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58"/>
    <customShpInfo spid="_x0000_s1030"/>
    <customShpInfo spid="_x0000_s1062"/>
    <customShpInfo spid="_x0000_s1061"/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2021-04-12T08:57:00Z</dcterms:created>
  <dc:creator>76545</dc:creator>
  <lastModifiedBy>微软用户</lastModifiedBy>
  <lastPrinted>2021-04-12T08:57:00Z</lastPrinted>
  <dcterms:modified xsi:type="dcterms:W3CDTF">2021-04-12T08:57:00Z</dcterms:modified>
  <revision>5</revision>
  <dc:title>中共雅安职业技术学院委员会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F92432D0181C4187844EBB6870AED536</vt:lpwstr>
  </property>
</Properties>
</file>